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47" w:rsidRPr="00411235" w:rsidRDefault="00E86628" w:rsidP="00037D9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АО</w:t>
      </w:r>
      <w:r w:rsidR="005F3C47" w:rsidRPr="00411235">
        <w:rPr>
          <w:rFonts w:ascii="Times New Roman" w:hAnsi="Times New Roman" w:cs="Times New Roman"/>
          <w:sz w:val="26"/>
          <w:szCs w:val="26"/>
        </w:rPr>
        <w:t xml:space="preserve"> «Салехардэнерго» </w:t>
      </w: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83BF2">
      <w:pPr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616" w:type="dxa"/>
        <w:jc w:val="center"/>
        <w:tblLook w:val="00A0" w:firstRow="1" w:lastRow="0" w:firstColumn="1" w:lastColumn="0" w:noHBand="0" w:noVBand="0"/>
      </w:tblPr>
      <w:tblGrid>
        <w:gridCol w:w="5380"/>
        <w:gridCol w:w="5236"/>
      </w:tblGrid>
      <w:tr w:rsidR="005F3C47" w:rsidRPr="00411235" w:rsidTr="00411235">
        <w:trPr>
          <w:jc w:val="center"/>
        </w:trPr>
        <w:tc>
          <w:tcPr>
            <w:tcW w:w="5380" w:type="dxa"/>
          </w:tcPr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Согласовано:</w:t>
            </w: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Глава Администрации </w:t>
            </w: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МО </w:t>
            </w:r>
            <w:proofErr w:type="spellStart"/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.С</w:t>
            </w:r>
            <w:proofErr w:type="gramEnd"/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алехард</w:t>
            </w:r>
            <w:proofErr w:type="spellEnd"/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_______________И.Л. Кононенко </w:t>
            </w: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"____" ________________ 201</w:t>
            </w:r>
            <w:r w:rsidR="00E866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4112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</w:t>
            </w:r>
          </w:p>
          <w:p w:rsidR="005F3C47" w:rsidRPr="00411235" w:rsidRDefault="005F3C47" w:rsidP="00EC68E4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36" w:type="dxa"/>
          </w:tcPr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. директора департамента                      </w:t>
            </w:r>
            <w:r w:rsidR="006E61DC"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тарифной политики, энергетики и </w:t>
            </w:r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жилищно-коммунального комплекса ЯНАО </w:t>
            </w:r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C47" w:rsidRPr="00411235" w:rsidRDefault="005F3C47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="00E86628">
              <w:rPr>
                <w:rFonts w:ascii="Times New Roman" w:hAnsi="Times New Roman" w:cs="Times New Roman"/>
                <w:sz w:val="26"/>
                <w:szCs w:val="26"/>
              </w:rPr>
              <w:t>Д.Н. Афанасьев</w:t>
            </w:r>
          </w:p>
          <w:p w:rsidR="005F3C47" w:rsidRPr="00411235" w:rsidRDefault="005F3C47" w:rsidP="00E86628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"____" ________________ 201</w:t>
            </w:r>
            <w:r w:rsidR="00E866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>ИНВЕСТИЦИОННАЯ ПРОГРАММА</w:t>
      </w:r>
    </w:p>
    <w:p w:rsidR="005F3C47" w:rsidRPr="00411235" w:rsidRDefault="00E86628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АО</w:t>
      </w:r>
      <w:r w:rsidR="005F3C47"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 «Салехардэнерго»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>«Модернизация системы учета электрической энергии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в энергосистеме МО г. Салехард 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на </w:t>
      </w:r>
      <w:r w:rsidR="00411235"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411235">
        <w:rPr>
          <w:rFonts w:ascii="Times New Roman" w:hAnsi="Times New Roman" w:cs="Times New Roman"/>
          <w:color w:val="000000"/>
          <w:sz w:val="32"/>
          <w:szCs w:val="32"/>
        </w:rPr>
        <w:t>2015–201</w:t>
      </w:r>
      <w:r w:rsidR="00652A02">
        <w:rPr>
          <w:rFonts w:ascii="Times New Roman" w:hAnsi="Times New Roman" w:cs="Times New Roman"/>
          <w:color w:val="000000"/>
          <w:sz w:val="32"/>
          <w:szCs w:val="32"/>
        </w:rPr>
        <w:t>7</w:t>
      </w:r>
      <w:r w:rsidRPr="00411235">
        <w:rPr>
          <w:rFonts w:ascii="Times New Roman" w:hAnsi="Times New Roman" w:cs="Times New Roman"/>
          <w:color w:val="000000"/>
          <w:sz w:val="32"/>
          <w:szCs w:val="32"/>
        </w:rPr>
        <w:t xml:space="preserve"> годы»</w:t>
      </w:r>
    </w:p>
    <w:p w:rsidR="005F3C47" w:rsidRPr="00411235" w:rsidRDefault="005F3C47" w:rsidP="00EC68E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Default="005F3C47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411235" w:rsidRDefault="00411235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411235" w:rsidRPr="00411235" w:rsidRDefault="00411235" w:rsidP="00037D94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sz w:val="26"/>
          <w:szCs w:val="26"/>
        </w:rPr>
      </w:pPr>
      <w:r w:rsidRPr="00411235">
        <w:rPr>
          <w:rFonts w:ascii="Times New Roman" w:hAnsi="Times New Roman" w:cs="Times New Roman"/>
          <w:sz w:val="26"/>
          <w:szCs w:val="26"/>
        </w:rPr>
        <w:t>г. Салехард, 201</w:t>
      </w:r>
      <w:r w:rsidR="00E86628">
        <w:rPr>
          <w:rFonts w:ascii="Times New Roman" w:hAnsi="Times New Roman" w:cs="Times New Roman"/>
          <w:sz w:val="26"/>
          <w:szCs w:val="26"/>
        </w:rPr>
        <w:t>6</w:t>
      </w:r>
      <w:r w:rsidRPr="00411235">
        <w:rPr>
          <w:rFonts w:ascii="Times New Roman" w:hAnsi="Times New Roman" w:cs="Times New Roman"/>
          <w:sz w:val="26"/>
          <w:szCs w:val="26"/>
        </w:rPr>
        <w:t xml:space="preserve"> г.</w:t>
      </w:r>
      <w:r w:rsidRPr="00411235">
        <w:rPr>
          <w:rFonts w:ascii="Times New Roman" w:hAnsi="Times New Roman" w:cs="Times New Roman"/>
          <w:sz w:val="26"/>
          <w:szCs w:val="26"/>
          <w:lang w:val="en-US"/>
        </w:rPr>
        <w:t> </w:t>
      </w: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sz w:val="26"/>
          <w:szCs w:val="26"/>
        </w:rPr>
        <w:br w:type="page"/>
      </w:r>
      <w:r w:rsidRPr="00411235">
        <w:rPr>
          <w:rFonts w:ascii="Times New Roman" w:hAnsi="Times New Roman" w:cs="Times New Roman"/>
          <w:b/>
          <w:bCs/>
          <w:sz w:val="26"/>
          <w:szCs w:val="26"/>
        </w:rPr>
        <w:lastRenderedPageBreak/>
        <w:t>СОДЕРЖАНИЕ</w:t>
      </w:r>
    </w:p>
    <w:p w:rsidR="005F3C47" w:rsidRPr="00411235" w:rsidRDefault="005F3C47" w:rsidP="00037D9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bookmarkStart w:id="0" w:name="_Toc242163405"/>
    <w:p w:rsidR="005F3C47" w:rsidRPr="00411235" w:rsidRDefault="005F3C47" w:rsidP="00411235">
      <w:pPr>
        <w:pStyle w:val="13"/>
      </w:pPr>
      <w:r w:rsidRPr="00411235">
        <w:fldChar w:fldCharType="begin"/>
      </w:r>
      <w:r w:rsidRPr="00411235">
        <w:instrText xml:space="preserve"> TOC \o "1-3" \h \z \u </w:instrText>
      </w:r>
      <w:r w:rsidRPr="00411235">
        <w:fldChar w:fldCharType="separate"/>
      </w:r>
      <w:hyperlink w:anchor="_Toc381277406" w:history="1">
        <w:r w:rsidRPr="00411235">
          <w:rPr>
            <w:rStyle w:val="ad"/>
            <w:spacing w:val="-17"/>
          </w:rPr>
          <w:t>1.</w:t>
        </w:r>
        <w:r w:rsidR="00411235" w:rsidRPr="00411235">
          <w:t xml:space="preserve"> </w:t>
        </w:r>
        <w:r w:rsidRPr="00411235">
          <w:rPr>
            <w:rStyle w:val="ad"/>
            <w:spacing w:val="-17"/>
          </w:rPr>
          <w:t>ПАСПОРТ ИНВЕСТИЦИОННОЙ ПРОГРАММЫ</w:t>
        </w:r>
        <w:r w:rsidRPr="00411235">
          <w:rPr>
            <w:webHidden/>
          </w:rPr>
          <w:tab/>
        </w:r>
        <w:r w:rsidRPr="00411235">
          <w:rPr>
            <w:webHidden/>
          </w:rPr>
          <w:fldChar w:fldCharType="begin"/>
        </w:r>
        <w:r w:rsidRPr="00411235">
          <w:rPr>
            <w:webHidden/>
          </w:rPr>
          <w:instrText xml:space="preserve"> PAGEREF _Toc381277406 \h </w:instrText>
        </w:r>
        <w:r w:rsidRPr="00411235">
          <w:rPr>
            <w:webHidden/>
          </w:rPr>
        </w:r>
        <w:r w:rsidRPr="00411235">
          <w:rPr>
            <w:webHidden/>
          </w:rPr>
          <w:fldChar w:fldCharType="separate"/>
        </w:r>
        <w:r w:rsidR="002F7F2B">
          <w:rPr>
            <w:webHidden/>
          </w:rPr>
          <w:t>3</w:t>
        </w:r>
        <w:r w:rsidRPr="00411235">
          <w:rPr>
            <w:webHidden/>
          </w:rPr>
          <w:fldChar w:fldCharType="end"/>
        </w:r>
      </w:hyperlink>
    </w:p>
    <w:p w:rsidR="005F3C47" w:rsidRPr="00411235" w:rsidRDefault="007E5A8E" w:rsidP="00411235">
      <w:pPr>
        <w:pStyle w:val="13"/>
      </w:pPr>
      <w:hyperlink w:anchor="_Toc381277407" w:history="1">
        <w:r w:rsidR="005F3C47" w:rsidRPr="00411235">
          <w:rPr>
            <w:rStyle w:val="ad"/>
            <w:spacing w:val="-17"/>
          </w:rPr>
          <w:t>2.</w:t>
        </w:r>
        <w:r w:rsidR="00411235" w:rsidRPr="00411235">
          <w:t xml:space="preserve"> </w:t>
        </w:r>
        <w:r w:rsidR="005F3C47" w:rsidRPr="00411235">
          <w:rPr>
            <w:rStyle w:val="ad"/>
            <w:spacing w:val="-17"/>
          </w:rPr>
          <w:t>ЦЕЛИ И ЗАДАЧИ ПРОГРАММЫ</w:t>
        </w:r>
        <w:r w:rsidR="005F3C47" w:rsidRPr="00411235">
          <w:rPr>
            <w:webHidden/>
          </w:rPr>
          <w:tab/>
        </w:r>
        <w:r w:rsidR="00C92E0E">
          <w:rPr>
            <w:webHidden/>
          </w:rPr>
          <w:t>6</w:t>
        </w:r>
      </w:hyperlink>
    </w:p>
    <w:p w:rsidR="005F3C47" w:rsidRPr="00411235" w:rsidRDefault="007E5A8E" w:rsidP="00411235">
      <w:pPr>
        <w:pStyle w:val="21"/>
        <w:tabs>
          <w:tab w:val="left" w:pos="660"/>
          <w:tab w:val="right" w:leader="dot" w:pos="10186"/>
        </w:tabs>
        <w:rPr>
          <w:rFonts w:ascii="Times New Roman" w:hAnsi="Times New Roman" w:cs="Times New Roman"/>
          <w:bCs w:val="0"/>
          <w:noProof/>
          <w:sz w:val="26"/>
          <w:szCs w:val="26"/>
        </w:rPr>
      </w:pPr>
      <w:hyperlink w:anchor="_Toc381277408" w:history="1"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2.1.</w:t>
        </w:r>
        <w:r w:rsidR="005F3C47" w:rsidRPr="00411235">
          <w:rPr>
            <w:rFonts w:ascii="Times New Roman" w:hAnsi="Times New Roman" w:cs="Times New Roman"/>
            <w:bCs w:val="0"/>
            <w:noProof/>
            <w:sz w:val="26"/>
            <w:szCs w:val="26"/>
          </w:rPr>
          <w:tab/>
        </w:r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Цели и задачи</w:t>
        </w:r>
        <w:r w:rsidR="005F3C47" w:rsidRPr="0041123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C92E0E"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</w:hyperlink>
    </w:p>
    <w:p w:rsidR="005F3C47" w:rsidRPr="00411235" w:rsidRDefault="007E5A8E" w:rsidP="00411235">
      <w:pPr>
        <w:pStyle w:val="21"/>
        <w:tabs>
          <w:tab w:val="left" w:pos="660"/>
          <w:tab w:val="right" w:leader="dot" w:pos="10186"/>
        </w:tabs>
        <w:rPr>
          <w:rFonts w:ascii="Times New Roman" w:hAnsi="Times New Roman" w:cs="Times New Roman"/>
          <w:bCs w:val="0"/>
          <w:noProof/>
          <w:sz w:val="26"/>
          <w:szCs w:val="26"/>
        </w:rPr>
      </w:pPr>
      <w:hyperlink w:anchor="_Toc381277409" w:history="1"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2.2.</w:t>
        </w:r>
        <w:r w:rsidR="005F3C47" w:rsidRPr="00411235">
          <w:rPr>
            <w:rFonts w:ascii="Times New Roman" w:hAnsi="Times New Roman" w:cs="Times New Roman"/>
            <w:bCs w:val="0"/>
            <w:noProof/>
            <w:sz w:val="26"/>
            <w:szCs w:val="26"/>
          </w:rPr>
          <w:tab/>
        </w:r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Целевые индикаторы Программы</w:t>
        </w:r>
        <w:r w:rsidR="005F3C47" w:rsidRPr="0041123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C92E0E">
          <w:rPr>
            <w:rFonts w:ascii="Times New Roman" w:hAnsi="Times New Roman" w:cs="Times New Roman"/>
            <w:noProof/>
            <w:webHidden/>
            <w:sz w:val="26"/>
            <w:szCs w:val="26"/>
          </w:rPr>
          <w:t>7</w:t>
        </w:r>
      </w:hyperlink>
    </w:p>
    <w:p w:rsidR="005F3C47" w:rsidRPr="00411235" w:rsidRDefault="007E5A8E" w:rsidP="00411235">
      <w:pPr>
        <w:pStyle w:val="13"/>
      </w:pPr>
      <w:hyperlink w:anchor="_Toc381277410" w:history="1">
        <w:r w:rsidR="005F3C47" w:rsidRPr="00411235">
          <w:rPr>
            <w:rStyle w:val="ad"/>
          </w:rPr>
          <w:t xml:space="preserve">3. </w:t>
        </w:r>
        <w:r w:rsidR="005F3C47" w:rsidRPr="00411235">
          <w:rPr>
            <w:rStyle w:val="ad"/>
            <w:spacing w:val="-17"/>
          </w:rPr>
          <w:t>АНАЛИЗ СУЩЕСТВУЮЩИХ</w:t>
        </w:r>
        <w:r w:rsidR="006D711F" w:rsidRPr="00411235">
          <w:rPr>
            <w:rStyle w:val="ad"/>
            <w:spacing w:val="-17"/>
          </w:rPr>
          <w:t xml:space="preserve"> </w:t>
        </w:r>
        <w:r w:rsidR="005F3C47" w:rsidRPr="00411235">
          <w:rPr>
            <w:rStyle w:val="ad"/>
            <w:spacing w:val="-17"/>
          </w:rPr>
          <w:t xml:space="preserve"> ПРОБЛЕМ СИСТЕМЫ ЭЛЕКТРОСНАБЖЕНИЯ </w:t>
        </w:r>
        <w:r w:rsidR="00411235" w:rsidRPr="00411235">
          <w:rPr>
            <w:rStyle w:val="ad"/>
            <w:spacing w:val="-17"/>
          </w:rPr>
          <w:t xml:space="preserve">   </w:t>
        </w:r>
        <w:r w:rsidR="00793130">
          <w:rPr>
            <w:rStyle w:val="ad"/>
            <w:spacing w:val="-17"/>
          </w:rPr>
          <w:t xml:space="preserve">              </w:t>
        </w:r>
        <w:r w:rsidR="005F3C47" w:rsidRPr="00411235">
          <w:rPr>
            <w:rStyle w:val="ad"/>
            <w:spacing w:val="-17"/>
          </w:rPr>
          <w:t>ГОРОДА</w:t>
        </w:r>
        <w:r w:rsidR="005F3C47" w:rsidRPr="00411235">
          <w:rPr>
            <w:webHidden/>
          </w:rPr>
          <w:tab/>
        </w:r>
        <w:r w:rsidR="00C92E0E">
          <w:rPr>
            <w:webHidden/>
          </w:rPr>
          <w:t>9</w:t>
        </w:r>
      </w:hyperlink>
    </w:p>
    <w:p w:rsidR="005F3C47" w:rsidRPr="00411235" w:rsidRDefault="007E5A8E" w:rsidP="00411235">
      <w:pPr>
        <w:pStyle w:val="13"/>
      </w:pPr>
      <w:hyperlink w:anchor="_Toc381277411" w:history="1">
        <w:r w:rsidR="005F3C47" w:rsidRPr="00411235">
          <w:rPr>
            <w:rStyle w:val="ad"/>
          </w:rPr>
          <w:t xml:space="preserve">4. ТЕХНОЛОГИЧЕСКОЕ ОБОСНОВАНИЕ МЕРОПРИЯТИЯ ПО </w:t>
        </w:r>
        <w:r w:rsidR="00411235" w:rsidRPr="00411235">
          <w:rPr>
            <w:rStyle w:val="ad"/>
          </w:rPr>
          <w:t>М</w:t>
        </w:r>
        <w:r w:rsidR="005F3C47" w:rsidRPr="00411235">
          <w:rPr>
            <w:rStyle w:val="ad"/>
          </w:rPr>
          <w:t xml:space="preserve">ОДЕРНИЗАЦИИ </w:t>
        </w:r>
        <w:r w:rsidR="006D711F" w:rsidRPr="00411235">
          <w:rPr>
            <w:rStyle w:val="ad"/>
          </w:rPr>
          <w:t xml:space="preserve">системы учета электрической энергии </w:t>
        </w:r>
        <w:r w:rsidR="005F3C47" w:rsidRPr="00411235">
          <w:rPr>
            <w:rStyle w:val="ad"/>
          </w:rPr>
          <w:t xml:space="preserve">В ЭНЕРГОСИСТЕМЕ </w:t>
        </w:r>
        <w:r w:rsidR="00793130">
          <w:rPr>
            <w:rStyle w:val="ad"/>
          </w:rPr>
          <w:t xml:space="preserve">                           </w:t>
        </w:r>
        <w:r w:rsidR="005F3C47" w:rsidRPr="00411235">
          <w:rPr>
            <w:rStyle w:val="ad"/>
          </w:rPr>
          <w:t>МО г. САЛЕХАРД</w:t>
        </w:r>
        <w:r w:rsidR="005F3C47" w:rsidRPr="00411235">
          <w:rPr>
            <w:webHidden/>
          </w:rPr>
          <w:tab/>
        </w:r>
        <w:r w:rsidR="005F3C47" w:rsidRPr="00411235">
          <w:rPr>
            <w:webHidden/>
          </w:rPr>
          <w:fldChar w:fldCharType="begin"/>
        </w:r>
        <w:r w:rsidR="005F3C47" w:rsidRPr="00411235">
          <w:rPr>
            <w:webHidden/>
          </w:rPr>
          <w:instrText xml:space="preserve"> PAGEREF _Toc381277411 \h </w:instrText>
        </w:r>
        <w:r w:rsidR="005F3C47" w:rsidRPr="00411235">
          <w:rPr>
            <w:webHidden/>
          </w:rPr>
        </w:r>
        <w:r w:rsidR="005F3C47" w:rsidRPr="00411235">
          <w:rPr>
            <w:webHidden/>
          </w:rPr>
          <w:fldChar w:fldCharType="separate"/>
        </w:r>
        <w:r w:rsidR="002F7F2B">
          <w:rPr>
            <w:webHidden/>
          </w:rPr>
          <w:t>12</w:t>
        </w:r>
        <w:r w:rsidR="005F3C47" w:rsidRPr="00411235">
          <w:rPr>
            <w:webHidden/>
          </w:rPr>
          <w:fldChar w:fldCharType="end"/>
        </w:r>
      </w:hyperlink>
    </w:p>
    <w:p w:rsidR="005F3C47" w:rsidRPr="00411235" w:rsidRDefault="007E5A8E" w:rsidP="00411235">
      <w:pPr>
        <w:pStyle w:val="13"/>
      </w:pPr>
      <w:hyperlink w:anchor="_Toc381277412" w:history="1">
        <w:r w:rsidR="005F3C47" w:rsidRPr="00411235">
          <w:rPr>
            <w:rStyle w:val="ad"/>
          </w:rPr>
          <w:t xml:space="preserve">5. ОРГАНИЗАЦИОННЫЙ ПЛАН РЕАЛИЗАЦИИ ИНВЕСТИЦИОННОЙ </w:t>
        </w:r>
        <w:r w:rsidR="00793130">
          <w:rPr>
            <w:rStyle w:val="ad"/>
          </w:rPr>
          <w:t xml:space="preserve">     </w:t>
        </w:r>
        <w:r w:rsidR="005F3C47" w:rsidRPr="00411235">
          <w:rPr>
            <w:rStyle w:val="ad"/>
          </w:rPr>
          <w:t>ПРОГРАММЫ</w:t>
        </w:r>
        <w:r w:rsidR="005F3C47" w:rsidRPr="00411235">
          <w:rPr>
            <w:webHidden/>
          </w:rPr>
          <w:tab/>
        </w:r>
        <w:r w:rsidR="005F3C47" w:rsidRPr="00411235">
          <w:rPr>
            <w:webHidden/>
          </w:rPr>
          <w:fldChar w:fldCharType="begin"/>
        </w:r>
        <w:r w:rsidR="005F3C47" w:rsidRPr="00411235">
          <w:rPr>
            <w:webHidden/>
          </w:rPr>
          <w:instrText xml:space="preserve"> PAGEREF _Toc381277412 \h </w:instrText>
        </w:r>
        <w:r w:rsidR="005F3C47" w:rsidRPr="00411235">
          <w:rPr>
            <w:webHidden/>
          </w:rPr>
        </w:r>
        <w:r w:rsidR="005F3C47" w:rsidRPr="00411235">
          <w:rPr>
            <w:webHidden/>
          </w:rPr>
          <w:fldChar w:fldCharType="separate"/>
        </w:r>
        <w:r w:rsidR="002F7F2B">
          <w:rPr>
            <w:webHidden/>
          </w:rPr>
          <w:t>17</w:t>
        </w:r>
        <w:r w:rsidR="005F3C47" w:rsidRPr="00411235">
          <w:rPr>
            <w:webHidden/>
          </w:rPr>
          <w:fldChar w:fldCharType="end"/>
        </w:r>
      </w:hyperlink>
    </w:p>
    <w:p w:rsidR="005F3C47" w:rsidRPr="00411235" w:rsidRDefault="007E5A8E" w:rsidP="00411235">
      <w:pPr>
        <w:pStyle w:val="13"/>
      </w:pPr>
      <w:hyperlink w:anchor="_Toc381277413" w:history="1">
        <w:r w:rsidR="005F3C47" w:rsidRPr="00411235">
          <w:rPr>
            <w:rStyle w:val="ad"/>
          </w:rPr>
          <w:t>6. ФИНАНСОВЫЙ ПЛАН РЕАЛИЗАЦИИ ИНВЕСТИЦИОННОЙ ПРОГРАММЫ</w:t>
        </w:r>
        <w:r w:rsidR="005F3C47" w:rsidRPr="00411235">
          <w:rPr>
            <w:webHidden/>
          </w:rPr>
          <w:tab/>
        </w:r>
        <w:r w:rsidR="005F3C47" w:rsidRPr="00411235">
          <w:rPr>
            <w:webHidden/>
          </w:rPr>
          <w:fldChar w:fldCharType="begin"/>
        </w:r>
        <w:r w:rsidR="005F3C47" w:rsidRPr="00411235">
          <w:rPr>
            <w:webHidden/>
          </w:rPr>
          <w:instrText xml:space="preserve"> PAGEREF _Toc381277413 \h </w:instrText>
        </w:r>
        <w:r w:rsidR="005F3C47" w:rsidRPr="00411235">
          <w:rPr>
            <w:webHidden/>
          </w:rPr>
        </w:r>
        <w:r w:rsidR="005F3C47" w:rsidRPr="00411235">
          <w:rPr>
            <w:webHidden/>
          </w:rPr>
          <w:fldChar w:fldCharType="separate"/>
        </w:r>
        <w:r w:rsidR="002F7F2B">
          <w:rPr>
            <w:webHidden/>
          </w:rPr>
          <w:t>19</w:t>
        </w:r>
        <w:r w:rsidR="005F3C47" w:rsidRPr="00411235">
          <w:rPr>
            <w:webHidden/>
          </w:rPr>
          <w:fldChar w:fldCharType="end"/>
        </w:r>
      </w:hyperlink>
    </w:p>
    <w:p w:rsidR="006D711F" w:rsidRPr="00411235" w:rsidRDefault="007E5A8E" w:rsidP="00411235">
      <w:pPr>
        <w:pStyle w:val="21"/>
        <w:tabs>
          <w:tab w:val="right" w:leader="dot" w:pos="10186"/>
        </w:tabs>
        <w:rPr>
          <w:rFonts w:ascii="Times New Roman" w:hAnsi="Times New Roman" w:cs="Times New Roman"/>
          <w:noProof/>
          <w:sz w:val="26"/>
          <w:szCs w:val="26"/>
        </w:rPr>
      </w:pPr>
      <w:hyperlink w:anchor="_Toc381277414" w:history="1"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6.1 Объем финансовых потребностей, необходимых для реализации инвестиционной программы</w:t>
        </w:r>
        <w:r w:rsidR="005F3C47" w:rsidRPr="0041123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</w:hyperlink>
      <w:r w:rsidR="006D711F" w:rsidRPr="00411235">
        <w:rPr>
          <w:rFonts w:ascii="Times New Roman" w:hAnsi="Times New Roman" w:cs="Times New Roman"/>
          <w:noProof/>
          <w:sz w:val="26"/>
          <w:szCs w:val="26"/>
        </w:rPr>
        <w:t>1</w:t>
      </w:r>
      <w:r w:rsidR="00611664">
        <w:rPr>
          <w:rFonts w:ascii="Times New Roman" w:hAnsi="Times New Roman" w:cs="Times New Roman"/>
          <w:noProof/>
          <w:sz w:val="26"/>
          <w:szCs w:val="26"/>
        </w:rPr>
        <w:t>9</w:t>
      </w:r>
    </w:p>
    <w:p w:rsidR="005F3C47" w:rsidRPr="00411235" w:rsidRDefault="007E5A8E" w:rsidP="00411235">
      <w:pPr>
        <w:pStyle w:val="21"/>
        <w:tabs>
          <w:tab w:val="right" w:leader="dot" w:pos="10186"/>
        </w:tabs>
        <w:rPr>
          <w:rFonts w:ascii="Times New Roman" w:hAnsi="Times New Roman" w:cs="Times New Roman"/>
          <w:noProof/>
          <w:sz w:val="26"/>
          <w:szCs w:val="26"/>
        </w:rPr>
      </w:pPr>
      <w:hyperlink w:anchor="_Toc381277415" w:history="1">
        <w:r w:rsidR="005F3C47" w:rsidRPr="00411235">
          <w:rPr>
            <w:rStyle w:val="ad"/>
            <w:rFonts w:ascii="Times New Roman" w:hAnsi="Times New Roman" w:cs="Times New Roman"/>
            <w:noProof/>
            <w:sz w:val="26"/>
            <w:szCs w:val="26"/>
          </w:rPr>
          <w:t>6.2 План финансирования инвестиционной программы</w:t>
        </w:r>
        <w:r w:rsidR="005F3C47" w:rsidRPr="0041123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</w:hyperlink>
      <w:r w:rsidR="006D711F" w:rsidRPr="00411235">
        <w:rPr>
          <w:rFonts w:ascii="Times New Roman" w:hAnsi="Times New Roman" w:cs="Times New Roman"/>
          <w:noProof/>
          <w:sz w:val="26"/>
          <w:szCs w:val="26"/>
        </w:rPr>
        <w:t>1</w:t>
      </w:r>
      <w:r w:rsidR="00C92E0E">
        <w:rPr>
          <w:rFonts w:ascii="Times New Roman" w:hAnsi="Times New Roman" w:cs="Times New Roman"/>
          <w:noProof/>
          <w:sz w:val="26"/>
          <w:szCs w:val="26"/>
        </w:rPr>
        <w:t>9</w:t>
      </w:r>
    </w:p>
    <w:p w:rsidR="005F3C47" w:rsidRPr="00411235" w:rsidRDefault="005F3C47" w:rsidP="00411235">
      <w:pPr>
        <w:ind w:right="-42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6.3 Объем финансовых потребностей для реализации инвестиционной программы </w:t>
      </w:r>
      <w:r w:rsidR="007931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и </w:t>
      </w:r>
      <w:r w:rsidR="006D711F"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411235">
        <w:rPr>
          <w:rFonts w:ascii="Times New Roman" w:hAnsi="Times New Roman" w:cs="Times New Roman"/>
          <w:b/>
          <w:bCs/>
          <w:sz w:val="26"/>
          <w:szCs w:val="26"/>
        </w:rPr>
        <w:t>ис</w:t>
      </w:r>
      <w:r w:rsidR="006D711F"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точники ее 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финансиро</w:t>
      </w:r>
      <w:r w:rsidR="00411235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ания……………………………………………………………</w:t>
      </w:r>
      <w:r w:rsidR="00C92E0E">
        <w:rPr>
          <w:rFonts w:ascii="Times New Roman" w:hAnsi="Times New Roman" w:cs="Times New Roman"/>
          <w:b/>
          <w:bCs/>
          <w:sz w:val="26"/>
          <w:szCs w:val="26"/>
        </w:rPr>
        <w:t>20</w:t>
      </w:r>
    </w:p>
    <w:p w:rsidR="005F3C47" w:rsidRPr="00411235" w:rsidRDefault="005F3C47" w:rsidP="00411235">
      <w:pPr>
        <w:ind w:right="-42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sz w:val="26"/>
          <w:szCs w:val="26"/>
        </w:rPr>
        <w:t>6.4 Расчет тарифных последствий реализации инвестиционной программы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………....</w:t>
      </w:r>
      <w:r w:rsidR="00611664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>1</w:t>
      </w:r>
    </w:p>
    <w:p w:rsidR="005F3C47" w:rsidRPr="00411235" w:rsidRDefault="007E5A8E" w:rsidP="00411235">
      <w:pPr>
        <w:pStyle w:val="13"/>
      </w:pPr>
      <w:hyperlink w:anchor="_Toc381277417" w:history="1">
        <w:r w:rsidR="005F3C47" w:rsidRPr="00411235">
          <w:rPr>
            <w:rStyle w:val="ad"/>
            <w:b w:val="0"/>
          </w:rPr>
          <w:t>7.</w:t>
        </w:r>
      </w:hyperlink>
      <w:r w:rsidR="005F3C47" w:rsidRPr="00411235">
        <w:t xml:space="preserve"> Оценка рисков для развития муниципального образования при возможных срывах в реализации инвестиционной программы</w:t>
      </w:r>
      <w:r w:rsidR="00411235" w:rsidRPr="00411235">
        <w:t>………………………………………………………………………………</w:t>
      </w:r>
      <w:r w:rsidR="00793130">
        <w:t>.</w:t>
      </w:r>
      <w:r w:rsidR="00411235" w:rsidRPr="00411235">
        <w:t>…2</w:t>
      </w:r>
      <w:r w:rsidR="0069136B">
        <w:t>5</w:t>
      </w:r>
    </w:p>
    <w:p w:rsidR="005F3C47" w:rsidRPr="00411235" w:rsidRDefault="005F3C47" w:rsidP="00411235">
      <w:pPr>
        <w:ind w:right="-42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sz w:val="26"/>
          <w:szCs w:val="26"/>
        </w:rPr>
        <w:t>8. ПОКАЗАТЕЛИ ЭФФЕКТИВНОСТИ ИНВЕСТИЦИОННОЙ ПРОГРАММЫ</w:t>
      </w:r>
      <w:r w:rsidR="006D711F" w:rsidRPr="00411235">
        <w:rPr>
          <w:rFonts w:ascii="Times New Roman" w:hAnsi="Times New Roman" w:cs="Times New Roman"/>
          <w:b/>
          <w:bCs/>
          <w:sz w:val="26"/>
          <w:szCs w:val="26"/>
        </w:rPr>
        <w:t>………………………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…………………………………………………………</w:t>
      </w:r>
      <w:r w:rsidR="00793130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4306E2"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p w:rsidR="005F3C47" w:rsidRPr="00411235" w:rsidRDefault="005F3C47" w:rsidP="00411235">
      <w:pPr>
        <w:pStyle w:val="13"/>
      </w:pPr>
      <w:r w:rsidRPr="00411235">
        <w:t>9. ОЦЕНКА СОЦИАЛЬНО-ЭКОНОМИЧЕСКОГО ВЛИЯНИЯ НА СТОИМОСТЬ КОММУНАЛЬНЫХ УСЛУГ С УЧЕТОМ ИЗМЕНЕНИЯ ТАРИФОВ</w:t>
      </w:r>
      <w:r w:rsidR="00411235" w:rsidRPr="00411235">
        <w:t>………………..................</w:t>
      </w:r>
      <w:r w:rsidR="00411235">
        <w:t>...................................................................................</w:t>
      </w:r>
      <w:r w:rsidR="00F4784C">
        <w:t>..</w:t>
      </w:r>
      <w:r w:rsidR="00411235">
        <w:t>.....</w:t>
      </w:r>
      <w:r w:rsidR="00411235" w:rsidRPr="00411235">
        <w:t>.</w:t>
      </w:r>
      <w:r w:rsidR="00793130">
        <w:t>.</w:t>
      </w:r>
      <w:r w:rsidR="0069136B">
        <w:t>27</w:t>
      </w:r>
    </w:p>
    <w:p w:rsidR="005F3C47" w:rsidRPr="00411235" w:rsidRDefault="005F3C47" w:rsidP="00411235">
      <w:pPr>
        <w:ind w:right="-42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sz w:val="26"/>
          <w:szCs w:val="26"/>
        </w:rPr>
        <w:t>10. СИСТЕМА МОНИТОРИНГА ВЫПОЛНЕНИЯ ПОКАЗАТЕЛЕЙ</w:t>
      </w:r>
      <w:proofErr w:type="gramStart"/>
      <w:r w:rsidRPr="0041123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4784C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Pr="00411235">
        <w:rPr>
          <w:rFonts w:ascii="Times New Roman" w:hAnsi="Times New Roman" w:cs="Times New Roman"/>
          <w:b/>
          <w:bCs/>
          <w:sz w:val="26"/>
          <w:szCs w:val="26"/>
        </w:rPr>
        <w:t>ИНВЕСТИЦИОННОЙ ПРОГРАММЫ</w:t>
      </w:r>
      <w:r w:rsidR="00F4784C">
        <w:rPr>
          <w:rFonts w:ascii="Times New Roman" w:hAnsi="Times New Roman" w:cs="Times New Roman"/>
          <w:b/>
          <w:bCs/>
          <w:sz w:val="26"/>
          <w:szCs w:val="26"/>
        </w:rPr>
        <w:t>……………………………………………….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…</w:t>
      </w:r>
      <w:r w:rsidR="00793130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411235" w:rsidRPr="00411235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4306E2">
        <w:rPr>
          <w:rFonts w:ascii="Times New Roman" w:hAnsi="Times New Roman" w:cs="Times New Roman"/>
          <w:b/>
          <w:bCs/>
          <w:sz w:val="26"/>
          <w:szCs w:val="26"/>
        </w:rPr>
        <w:t>8</w:t>
      </w:r>
    </w:p>
    <w:p w:rsidR="005F3C47" w:rsidRPr="00411235" w:rsidRDefault="005F3C47" w:rsidP="00411235">
      <w:pPr>
        <w:spacing w:before="0"/>
        <w:jc w:val="left"/>
        <w:rPr>
          <w:rFonts w:ascii="Times New Roman" w:hAnsi="Times New Roman" w:cs="Times New Roman"/>
          <w:b/>
          <w:sz w:val="26"/>
          <w:szCs w:val="26"/>
        </w:rPr>
      </w:pPr>
      <w:r w:rsidRPr="00411235">
        <w:rPr>
          <w:rFonts w:ascii="Times New Roman" w:hAnsi="Times New Roman" w:cs="Times New Roman"/>
          <w:b/>
          <w:bCs/>
          <w:caps/>
          <w:sz w:val="26"/>
          <w:szCs w:val="26"/>
        </w:rPr>
        <w:fldChar w:fldCharType="end"/>
      </w:r>
    </w:p>
    <w:p w:rsidR="005F3C47" w:rsidRPr="00F4784C" w:rsidRDefault="00FB7C04">
      <w:pPr>
        <w:spacing w:before="0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№1</w:t>
      </w:r>
      <w:r w:rsidRPr="00F4784C"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</w:t>
      </w:r>
      <w:r w:rsidR="00F4784C">
        <w:rPr>
          <w:rFonts w:ascii="Times New Roman" w:hAnsi="Times New Roman" w:cs="Times New Roman"/>
          <w:b/>
          <w:sz w:val="26"/>
          <w:szCs w:val="26"/>
        </w:rPr>
        <w:t>...</w:t>
      </w:r>
      <w:r w:rsidRPr="00F4784C">
        <w:rPr>
          <w:rFonts w:ascii="Times New Roman" w:hAnsi="Times New Roman" w:cs="Times New Roman"/>
          <w:b/>
          <w:sz w:val="26"/>
          <w:szCs w:val="26"/>
        </w:rPr>
        <w:t>……</w:t>
      </w:r>
      <w:r w:rsidR="00F4784C" w:rsidRPr="00F4784C">
        <w:rPr>
          <w:rFonts w:ascii="Times New Roman" w:hAnsi="Times New Roman" w:cs="Times New Roman"/>
          <w:b/>
          <w:sz w:val="26"/>
          <w:szCs w:val="26"/>
        </w:rPr>
        <w:t>.30</w:t>
      </w: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286D9A">
      <w:pPr>
        <w:pStyle w:val="10"/>
        <w:numPr>
          <w:ilvl w:val="0"/>
          <w:numId w:val="3"/>
        </w:numPr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1" w:name="_Toc381274477"/>
      <w:bookmarkStart w:id="2" w:name="_Toc381277406"/>
      <w:r w:rsidRPr="00411235">
        <w:rPr>
          <w:rFonts w:ascii="Times New Roman" w:hAnsi="Times New Roman" w:cs="Times New Roman"/>
          <w:spacing w:val="-17"/>
          <w:kern w:val="0"/>
          <w:sz w:val="26"/>
          <w:szCs w:val="26"/>
        </w:rPr>
        <w:lastRenderedPageBreak/>
        <w:t>ПАСПОРТ ИНВЕСТИЦИОННОЙ ПРОГРАММЫ</w:t>
      </w:r>
      <w:bookmarkEnd w:id="1"/>
      <w:bookmarkEnd w:id="2"/>
    </w:p>
    <w:p w:rsidR="005F3C47" w:rsidRPr="00411235" w:rsidRDefault="005F3C47" w:rsidP="00342D05">
      <w:pPr>
        <w:spacing w:after="283" w:line="1" w:lineRule="exac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663"/>
      </w:tblGrid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652A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Инвестиционная программа «Модернизация системы уч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та электрической энергии в энергосистеме МО г. Салехард на 2015–201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gram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Градостроительный кодекс Российской Федерации (Собрание законодательства Российской Федерации, 03.01.2005, N 1 (часть I), ст. 16; 25.07.2005, N 30 (ч. II), ст. 3128; 02.01.2006, N 1, ст. 10; 02.01.2006, N 1, ст. 21; 05.06.2006, N 23, ст. 2380; 31.07.2006, N 31 (I ч.), ст. 3442; 11.12.2006, N 50, ст. 5279; 25.12.2006, N 52 (I ч.), ст. 5498;01.01.2007, N 1 (I ч.), ст. 21; 21.05.2007, N 21, ст. 2455; 30.07.2007, N 31, ст. 4012);</w:t>
            </w:r>
            <w:proofErr w:type="gramEnd"/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        Постановление Правительства Российской Федер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ции от 1 декабря 2009 г. N 977 г. Москва </w:t>
            </w:r>
            <w:r w:rsidR="0069136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Об инвестиц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онных программах субъектов электроэнергетики;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        Федеральный закон от 12 апреля 2003 г.  № 35-ФЗ </w:t>
            </w:r>
            <w:r w:rsidR="0069136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Об электроэнергетике</w:t>
            </w:r>
            <w:r w:rsidR="0069136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Приказ Министерства регионального развития РФ от 10.10.2007 № 99 «Об утверждении методических рекоме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даций по разработке инвестиционных программ организ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ций коммунального комплекса»;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ab/>
              <w:t>Приказ Министерства регионального развития РФ от 14.04.2008 № 48 «Об утверждении методики провед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ния мониторинга выполнения производственных и инв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стиционных программ организаций коммунального ко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плекса»;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ab/>
              <w:t>Техническое задание на разработку инвестиционной программы выданное Администрацией  МО г. Салехард.</w:t>
            </w:r>
          </w:p>
          <w:p w:rsidR="005F3C47" w:rsidRPr="00411235" w:rsidRDefault="005F3C47" w:rsidP="00574882">
            <w:pPr>
              <w:ind w:firstLine="747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Программа комплексного развития систем комм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нальной инфраструктуры муниципального образования г. Салехард на 2012-2015 гг. и на перспективу до 2020 г., утвержденная решением Городской Думы г. Салехарда от 23 декабря 2011 года № 112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Программы    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МО </w:t>
            </w:r>
            <w:proofErr w:type="spell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алехард</w:t>
            </w:r>
            <w:proofErr w:type="spellEnd"/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E86628" w:rsidP="00E866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</w:t>
            </w:r>
            <w:r w:rsidR="005F3C47"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«Салехардэнерго» 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Исполнители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E86628" w:rsidP="00E866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</w:t>
            </w:r>
            <w:r w:rsidR="005F3C47"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«Салехардэнерго» 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6F38" w:rsidRPr="00411235" w:rsidRDefault="00316F38" w:rsidP="00286D9A">
            <w:pPr>
              <w:pStyle w:val="aff6"/>
              <w:numPr>
                <w:ilvl w:val="0"/>
                <w:numId w:val="12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взаимных расчетов между </w:t>
            </w:r>
            <w:r w:rsidR="00E86628">
              <w:rPr>
                <w:rFonts w:ascii="Times New Roman" w:hAnsi="Times New Roman" w:cs="Times New Roman"/>
                <w:sz w:val="26"/>
                <w:szCs w:val="26"/>
              </w:rPr>
              <w:t>АО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«Сал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хардэнерго» и иными субъектами розничного рынка в части измерения величин электроэнергии и мо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щ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ности на границах балансовой принадлежности;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потерь электроэнергии в сетях </w:t>
            </w:r>
            <w:r w:rsidR="006D711F"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</w:t>
            </w:r>
            <w:r w:rsidR="00E86628">
              <w:rPr>
                <w:rFonts w:ascii="Times New Roman" w:hAnsi="Times New Roman" w:cs="Times New Roman"/>
                <w:sz w:val="26"/>
                <w:szCs w:val="26"/>
              </w:rPr>
              <w:t>АО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«Салехардэнерго»;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достоверностью информации об эле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тропотреблении;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(оптимизация) потерь электроэнергии;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обеспечение контроля основных показателей кач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ства электроэнергии и своевременное устранение «очагов отклонений»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1"/>
              </w:numPr>
              <w:ind w:left="64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возможность прогнозирования электропотребления и управления режимами электропотребления. 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F38" w:rsidRPr="00411235" w:rsidRDefault="00316F38" w:rsidP="00316F38">
            <w:pPr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Задача инвестиционной программы заключается в  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ганизации оперативного контроля состояния энергосист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мы, информация о которой складываться из следующих составляющих: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уровень потребительской нагрузки;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качество электроэнергии (соответствие параметров качества электроэнергии (ПКЭ) установленным нормативам);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состояние электротехнического оборудования;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аварийные и исключительные ситуации (выход из строя оборудования, прохождение тока короткого замыкания, незаконные подключения, несанкцион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рованное проникновение людей на объекты электр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сетей и т. </w:t>
            </w:r>
            <w:r w:rsidR="0069136B" w:rsidRPr="0041123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.).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411235">
        <w:trPr>
          <w:trHeight w:hRule="exact" w:val="133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Период реализации Программы: 2015-201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  <w:p w:rsidR="005F3C47" w:rsidRPr="00411235" w:rsidRDefault="005F3C47" w:rsidP="00286D9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этап –2015 год;</w:t>
            </w:r>
          </w:p>
          <w:p w:rsidR="005F3C47" w:rsidRPr="00411235" w:rsidRDefault="005F3C47" w:rsidP="00286D9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этап- 2016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-2017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год;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Мероприятия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Основные мероприятия инвестиционной программы:</w:t>
            </w:r>
          </w:p>
          <w:p w:rsidR="005F3C47" w:rsidRPr="00411235" w:rsidRDefault="005F3C47" w:rsidP="00652A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Монтаж приборов учета электрической энергии  в энерг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системе МО г. Салехард на 2015–201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5F3C47" w:rsidRPr="00411235" w:rsidTr="00FB1E91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Объем и источники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3C47" w:rsidRPr="00FB1E91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Финансовые источники реализации Инвестиционной пр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граммы –</w:t>
            </w:r>
            <w:r w:rsidR="00636061">
              <w:rPr>
                <w:rFonts w:ascii="Times New Roman" w:hAnsi="Times New Roman" w:cs="Times New Roman"/>
                <w:sz w:val="26"/>
                <w:szCs w:val="26"/>
              </w:rPr>
              <w:t>26 351,335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тыс. руб.:</w:t>
            </w:r>
          </w:p>
          <w:p w:rsidR="005F3C47" w:rsidRDefault="005F3C47" w:rsidP="00652A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за счет инвестиционной составляющей в тарифе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 xml:space="preserve"> на кап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>тальные вложения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606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6061">
              <w:rPr>
                <w:rFonts w:ascii="Times New Roman" w:hAnsi="Times New Roman" w:cs="Times New Roman"/>
                <w:sz w:val="26"/>
                <w:szCs w:val="26"/>
              </w:rPr>
              <w:t>21 081,068</w:t>
            </w:r>
            <w:r w:rsidR="00FB1E91"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52A02">
              <w:rPr>
                <w:rFonts w:ascii="Times New Roman" w:hAnsi="Times New Roman" w:cs="Times New Roman"/>
                <w:sz w:val="26"/>
                <w:szCs w:val="26"/>
              </w:rPr>
              <w:t xml:space="preserve"> без НДС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52A02" w:rsidRPr="00652A02" w:rsidRDefault="00652A02" w:rsidP="006360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за счет инвестиционной составляющей в тарифе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уплату налога на прибыль 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6061">
              <w:rPr>
                <w:rFonts w:ascii="Times New Roman" w:hAnsi="Times New Roman" w:cs="Times New Roman"/>
                <w:sz w:val="26"/>
                <w:szCs w:val="26"/>
              </w:rPr>
              <w:t>5 270,267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Ожидаемые конечные резул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таты реализации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F38" w:rsidRPr="00411235" w:rsidRDefault="00316F38" w:rsidP="00316F38">
            <w:pPr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направлена на модернизацию системы учета электрической энергии энергосистемы МО г. Салехард и получение технико-экономического эффекта за счет: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получения достоверных данных для формирования технико-экономических показателей;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снижения потерь электроэнергии в распределител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ных электрических сетях;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контроля выполнения существенных условий дог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воров технологического присоединения и оказания услуг по электроснабжению, </w:t>
            </w:r>
          </w:p>
          <w:p w:rsidR="00316F38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оптимизации затрат на эффективное управление режимами работы электрической распределительной сети; </w:t>
            </w:r>
          </w:p>
          <w:p w:rsidR="005F3C47" w:rsidRPr="00411235" w:rsidRDefault="00316F38" w:rsidP="00286D9A">
            <w:pPr>
              <w:pStyle w:val="aff6"/>
              <w:numPr>
                <w:ilvl w:val="0"/>
                <w:numId w:val="14"/>
              </w:numPr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оптимизации эксплуатационных затрат на обслуж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вание оборудования распределительных сетей; </w:t>
            </w:r>
          </w:p>
        </w:tc>
      </w:tr>
      <w:tr w:rsidR="005F3C47" w:rsidRPr="00411235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3301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Система организации и ко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троля исполнения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411235" w:rsidRDefault="005F3C47" w:rsidP="00E866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реализуется на территории МО г. Салехард. Реализация мероприятий, предусмотренных Программой, осуществляется </w:t>
            </w:r>
            <w:r w:rsidR="00E86628">
              <w:rPr>
                <w:rFonts w:ascii="Times New Roman" w:hAnsi="Times New Roman" w:cs="Times New Roman"/>
                <w:sz w:val="26"/>
                <w:szCs w:val="26"/>
              </w:rPr>
              <w:t>АО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 xml:space="preserve"> «Салехардэнерго». Контроль и мон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торинг исполнения Программы осуществляет Департ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мент тарифной политики, энергетики и жилищно-коммунального комплекса ЯНАО в пределах своих по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411235">
              <w:rPr>
                <w:rFonts w:ascii="Times New Roman" w:hAnsi="Times New Roman" w:cs="Times New Roman"/>
                <w:sz w:val="26"/>
                <w:szCs w:val="26"/>
              </w:rPr>
              <w:t>номочий в соответствии с законодательством</w:t>
            </w:r>
          </w:p>
        </w:tc>
      </w:tr>
    </w:tbl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Default="005F3C47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FB1E91" w:rsidRDefault="00FB1E91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611664" w:rsidRDefault="00611664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Default="00AD026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411235" w:rsidRDefault="005F3C47" w:rsidP="00286D9A">
      <w:pPr>
        <w:pStyle w:val="10"/>
        <w:numPr>
          <w:ilvl w:val="0"/>
          <w:numId w:val="3"/>
        </w:numPr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3" w:name="_Toc381274479"/>
      <w:bookmarkStart w:id="4" w:name="_Toc381277407"/>
      <w:r w:rsidRPr="00411235">
        <w:rPr>
          <w:rFonts w:ascii="Times New Roman" w:hAnsi="Times New Roman" w:cs="Times New Roman"/>
          <w:spacing w:val="-17"/>
          <w:kern w:val="0"/>
          <w:sz w:val="26"/>
          <w:szCs w:val="26"/>
        </w:rPr>
        <w:t>ЦЕЛИ И ЗАДАЧИ ПРОГРАММЫ</w:t>
      </w:r>
      <w:bookmarkEnd w:id="3"/>
      <w:bookmarkEnd w:id="4"/>
    </w:p>
    <w:p w:rsidR="005F3C47" w:rsidRPr="00411235" w:rsidRDefault="005F3C47" w:rsidP="000F103E">
      <w:pPr>
        <w:rPr>
          <w:rFonts w:ascii="Times New Roman" w:hAnsi="Times New Roman" w:cs="Times New Roman"/>
          <w:sz w:val="26"/>
          <w:szCs w:val="26"/>
        </w:rPr>
      </w:pPr>
    </w:p>
    <w:p w:rsidR="005F3C47" w:rsidRPr="00411235" w:rsidRDefault="005F3C47" w:rsidP="00286D9A">
      <w:pPr>
        <w:numPr>
          <w:ilvl w:val="1"/>
          <w:numId w:val="3"/>
        </w:numPr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5" w:name="_Toc381274480"/>
      <w:bookmarkStart w:id="6" w:name="_Toc381277408"/>
      <w:r w:rsidRPr="00411235">
        <w:rPr>
          <w:rFonts w:ascii="Times New Roman" w:hAnsi="Times New Roman" w:cs="Times New Roman"/>
          <w:b/>
          <w:bCs/>
          <w:sz w:val="26"/>
          <w:szCs w:val="26"/>
        </w:rPr>
        <w:t>Цели и задачи</w:t>
      </w:r>
      <w:bookmarkEnd w:id="5"/>
      <w:bookmarkEnd w:id="6"/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611664">
        <w:rPr>
          <w:rFonts w:ascii="Times New Roman" w:hAnsi="Times New Roman" w:cs="Times New Roman"/>
          <w:sz w:val="26"/>
          <w:szCs w:val="26"/>
        </w:rPr>
        <w:lastRenderedPageBreak/>
        <w:t>Преобладающий в настоящее время на розничном рынке локальный учет электр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энергии на базе интегральных и интервальных приборов учета электроэнергии не позв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ляет эффективно контролировать прохождение энергии как товара по всему ее технол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гическому циклу, оперативно решать задачи составления балансов электроэнергии и мощности для выявления потерь по всем объектам и субъектам сетевого комплекса, обеспечивать оперативные расчеты и платежи за потребленные энергию и мощность, оптимизировать</w:t>
      </w:r>
      <w:proofErr w:type="gramEnd"/>
      <w:r w:rsidRPr="00611664">
        <w:rPr>
          <w:rFonts w:ascii="Times New Roman" w:hAnsi="Times New Roman" w:cs="Times New Roman"/>
          <w:sz w:val="26"/>
          <w:szCs w:val="26"/>
        </w:rPr>
        <w:t xml:space="preserve"> и прогнозировать энергопотребление, эффективно управлять режимами энергопотребления. Поэтому комплексы учета электроэнергии подлежат поэтапной м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дернизации и замене новыми средствами и системами учета, основанными на использ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вании принципов авт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 xml:space="preserve">матизации учета электроэнергии. </w:t>
      </w:r>
    </w:p>
    <w:p w:rsidR="005F3C47" w:rsidRPr="00611664" w:rsidRDefault="005F3C47" w:rsidP="00611664">
      <w:pPr>
        <w:spacing w:line="276" w:lineRule="auto"/>
        <w:ind w:firstLine="284"/>
        <w:jc w:val="left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Модернизация комплексов учета электроэнергии должна также соответствовать пр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 xml:space="preserve">знанным современным международным нормам и правилам. 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Основные принципы организации учета электроэнергии: </w:t>
      </w:r>
    </w:p>
    <w:p w:rsidR="005F3C47" w:rsidRPr="00611664" w:rsidRDefault="005F3C47" w:rsidP="00286D9A">
      <w:pPr>
        <w:pStyle w:val="aff6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организация расчетных систем учета электроэнергии на границе балансового ра</w:t>
      </w:r>
      <w:r w:rsidRPr="00611664">
        <w:rPr>
          <w:rFonts w:ascii="Times New Roman" w:hAnsi="Times New Roman" w:cs="Times New Roman"/>
          <w:sz w:val="26"/>
          <w:szCs w:val="26"/>
        </w:rPr>
        <w:t>з</w:t>
      </w:r>
      <w:r w:rsidRPr="00611664">
        <w:rPr>
          <w:rFonts w:ascii="Times New Roman" w:hAnsi="Times New Roman" w:cs="Times New Roman"/>
          <w:sz w:val="26"/>
          <w:szCs w:val="26"/>
        </w:rPr>
        <w:t xml:space="preserve">дела в электроустановках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ресурсоснабжающих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организаций; </w:t>
      </w:r>
    </w:p>
    <w:p w:rsidR="005F3C47" w:rsidRPr="00611664" w:rsidRDefault="005F3C47" w:rsidP="00286D9A">
      <w:pPr>
        <w:pStyle w:val="aff6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внедрение системы учета с применением электронных</w:t>
      </w:r>
      <w:r w:rsidR="00FB1E91">
        <w:rPr>
          <w:rFonts w:ascii="Times New Roman" w:hAnsi="Times New Roman" w:cs="Times New Roman"/>
          <w:sz w:val="26"/>
          <w:szCs w:val="26"/>
        </w:rPr>
        <w:t xml:space="preserve"> </w:t>
      </w:r>
      <w:r w:rsidRPr="00611664">
        <w:rPr>
          <w:rFonts w:ascii="Times New Roman" w:hAnsi="Times New Roman" w:cs="Times New Roman"/>
          <w:sz w:val="26"/>
          <w:szCs w:val="26"/>
        </w:rPr>
        <w:t>«интеллектуальных» сче</w:t>
      </w:r>
      <w:r w:rsidRPr="00611664">
        <w:rPr>
          <w:rFonts w:ascii="Times New Roman" w:hAnsi="Times New Roman" w:cs="Times New Roman"/>
          <w:sz w:val="26"/>
          <w:szCs w:val="26"/>
        </w:rPr>
        <w:t>т</w:t>
      </w:r>
      <w:r w:rsidRPr="00611664">
        <w:rPr>
          <w:rFonts w:ascii="Times New Roman" w:hAnsi="Times New Roman" w:cs="Times New Roman"/>
          <w:sz w:val="26"/>
          <w:szCs w:val="26"/>
        </w:rPr>
        <w:t xml:space="preserve">чиков электроэнергии с возможностью последующей передачи данных в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билли</w:t>
      </w:r>
      <w:r w:rsidRPr="00611664">
        <w:rPr>
          <w:rFonts w:ascii="Times New Roman" w:hAnsi="Times New Roman" w:cs="Times New Roman"/>
          <w:sz w:val="26"/>
          <w:szCs w:val="26"/>
        </w:rPr>
        <w:t>н</w:t>
      </w:r>
      <w:r w:rsidRPr="00611664">
        <w:rPr>
          <w:rFonts w:ascii="Times New Roman" w:hAnsi="Times New Roman" w:cs="Times New Roman"/>
          <w:sz w:val="26"/>
          <w:szCs w:val="26"/>
        </w:rPr>
        <w:t>говые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системы ЖКХ. 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Организация систем учета электроэнергии должна обеспечивать: </w:t>
      </w:r>
    </w:p>
    <w:p w:rsidR="005F3C47" w:rsidRPr="00611664" w:rsidRDefault="005F3C47" w:rsidP="00286D9A">
      <w:pPr>
        <w:pStyle w:val="aff6"/>
        <w:numPr>
          <w:ilvl w:val="0"/>
          <w:numId w:val="12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проведение взаимных расчетов между </w:t>
      </w:r>
      <w:r w:rsidR="00E86628">
        <w:rPr>
          <w:rFonts w:ascii="Times New Roman" w:hAnsi="Times New Roman" w:cs="Times New Roman"/>
          <w:sz w:val="26"/>
          <w:szCs w:val="26"/>
        </w:rPr>
        <w:t>АО</w:t>
      </w:r>
      <w:r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 и иными субъектами розничного рынка в части измерения величин электроэнергии и мощности на гр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 xml:space="preserve">ницах балансовой принадлежности; 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определение потерь электроэнергии в сетях </w:t>
      </w:r>
      <w:r w:rsidR="00E86628">
        <w:rPr>
          <w:rFonts w:ascii="Times New Roman" w:hAnsi="Times New Roman" w:cs="Times New Roman"/>
          <w:sz w:val="26"/>
          <w:szCs w:val="26"/>
        </w:rPr>
        <w:t>АО</w:t>
      </w:r>
      <w:r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«Салехардэнерго»; 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proofErr w:type="gramStart"/>
      <w:r w:rsidRPr="0061166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11664">
        <w:rPr>
          <w:rFonts w:ascii="Times New Roman" w:hAnsi="Times New Roman" w:cs="Times New Roman"/>
          <w:sz w:val="26"/>
          <w:szCs w:val="26"/>
        </w:rPr>
        <w:t xml:space="preserve"> достоверностью информации об электропотреблении; 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снижение (оптимизация) потерь электроэнергии; 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обеспечение контроля основных показателей качества электроэнергии и своевр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менное устранение «очагов отклонений»</w:t>
      </w:r>
    </w:p>
    <w:p w:rsidR="005F3C47" w:rsidRPr="00611664" w:rsidRDefault="005F3C47" w:rsidP="00286D9A">
      <w:pPr>
        <w:pStyle w:val="aff6"/>
        <w:numPr>
          <w:ilvl w:val="0"/>
          <w:numId w:val="11"/>
        </w:numPr>
        <w:spacing w:line="276" w:lineRule="auto"/>
        <w:ind w:left="64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возможность прогнозирования электропотребления и управления режимами эле</w:t>
      </w:r>
      <w:r w:rsidRPr="00611664">
        <w:rPr>
          <w:rFonts w:ascii="Times New Roman" w:hAnsi="Times New Roman" w:cs="Times New Roman"/>
          <w:sz w:val="26"/>
          <w:szCs w:val="26"/>
        </w:rPr>
        <w:t>к</w:t>
      </w:r>
      <w:r w:rsidRPr="00611664">
        <w:rPr>
          <w:rFonts w:ascii="Times New Roman" w:hAnsi="Times New Roman" w:cs="Times New Roman"/>
          <w:sz w:val="26"/>
          <w:szCs w:val="26"/>
        </w:rPr>
        <w:t xml:space="preserve">тропотребления. 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Задача технического учёта заключается в оперативном контроле состояния энергос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стемы, информация о которой в зависимости от технической оснащённости электрос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тей может складываться из следующих составляющих:</w:t>
      </w:r>
    </w:p>
    <w:p w:rsidR="005F3C47" w:rsidRPr="00611664" w:rsidRDefault="005F3C47" w:rsidP="00286D9A">
      <w:pPr>
        <w:pStyle w:val="aff6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уровень потребительской нагрузки;</w:t>
      </w:r>
    </w:p>
    <w:p w:rsidR="005F3C47" w:rsidRPr="00611664" w:rsidRDefault="005F3C47" w:rsidP="00286D9A">
      <w:pPr>
        <w:pStyle w:val="aff6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качество электроэнергии (соответствие параметров качества электроэнергии (ПКЭ) установленным нормативам);</w:t>
      </w:r>
    </w:p>
    <w:p w:rsidR="005F3C47" w:rsidRPr="00611664" w:rsidRDefault="005F3C47" w:rsidP="00286D9A">
      <w:pPr>
        <w:pStyle w:val="aff6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состояние электротехнического оборудования;</w:t>
      </w:r>
    </w:p>
    <w:p w:rsidR="005F3C47" w:rsidRPr="00611664" w:rsidRDefault="005F3C47" w:rsidP="00286D9A">
      <w:pPr>
        <w:pStyle w:val="aff6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lastRenderedPageBreak/>
        <w:t>аварийные и исключительные ситуации (выход из строя оборудования, прохожд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ние тока короткого замыкания, незаконные подключения, несанкционированное прони</w:t>
      </w:r>
      <w:r w:rsidRPr="00611664">
        <w:rPr>
          <w:rFonts w:ascii="Times New Roman" w:hAnsi="Times New Roman" w:cs="Times New Roman"/>
          <w:sz w:val="26"/>
          <w:szCs w:val="26"/>
        </w:rPr>
        <w:t>к</w:t>
      </w:r>
      <w:r w:rsidRPr="00611664">
        <w:rPr>
          <w:rFonts w:ascii="Times New Roman" w:hAnsi="Times New Roman" w:cs="Times New Roman"/>
          <w:sz w:val="26"/>
          <w:szCs w:val="26"/>
        </w:rPr>
        <w:t xml:space="preserve">новение людей на объекты электросетей и т. </w:t>
      </w:r>
      <w:r w:rsidR="0069136B" w:rsidRPr="00611664">
        <w:rPr>
          <w:rFonts w:ascii="Times New Roman" w:hAnsi="Times New Roman" w:cs="Times New Roman"/>
          <w:sz w:val="26"/>
          <w:szCs w:val="26"/>
        </w:rPr>
        <w:t>П</w:t>
      </w:r>
      <w:r w:rsidRPr="00611664">
        <w:rPr>
          <w:rFonts w:ascii="Times New Roman" w:hAnsi="Times New Roman" w:cs="Times New Roman"/>
          <w:sz w:val="26"/>
          <w:szCs w:val="26"/>
        </w:rPr>
        <w:t>.).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Основными данными, используемыми в задачах технического учёта, являются пар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метры качества электроэнергии (ПКЭ): токи, фазные, межфазные и линейные напряж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ния, коэффициенты мощности (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cosφ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>), мгновенные значения активных и реактивных мощностей, частота сети.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Программа направлена на модернизацию системы учета электрической энергии эне</w:t>
      </w:r>
      <w:r w:rsidRPr="00611664">
        <w:rPr>
          <w:rFonts w:ascii="Times New Roman" w:hAnsi="Times New Roman" w:cs="Times New Roman"/>
          <w:sz w:val="26"/>
          <w:szCs w:val="26"/>
        </w:rPr>
        <w:t>р</w:t>
      </w:r>
      <w:r w:rsidRPr="00611664">
        <w:rPr>
          <w:rFonts w:ascii="Times New Roman" w:hAnsi="Times New Roman" w:cs="Times New Roman"/>
          <w:sz w:val="26"/>
          <w:szCs w:val="26"/>
        </w:rPr>
        <w:t xml:space="preserve">госистемы МО г. Салехард и получение технико-экономического эффекта за счет: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получения достоверных данных для формирования технико-экономических пок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 xml:space="preserve">зателей;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снижения потерь электроэнергии в распределительных электрических сетях;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 контроля выполнения существенных условий договоров технологического пр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 xml:space="preserve">соединения и оказания услуг по электроснабжению,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оптимизации затрат на эффективное управление режимами работы электрической распределительной сети; </w:t>
      </w:r>
    </w:p>
    <w:p w:rsidR="005F3C47" w:rsidRPr="00611664" w:rsidRDefault="005F3C47" w:rsidP="00286D9A">
      <w:pPr>
        <w:pStyle w:val="aff6"/>
        <w:numPr>
          <w:ilvl w:val="0"/>
          <w:numId w:val="14"/>
        </w:numPr>
        <w:spacing w:line="276" w:lineRule="auto"/>
        <w:ind w:left="0" w:firstLine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оптимизации эксплуатационных затрат на обслуживание оборудования распред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лительных сетей; </w:t>
      </w:r>
    </w:p>
    <w:p w:rsidR="005F3C47" w:rsidRPr="00611664" w:rsidRDefault="005F3C47" w:rsidP="00611664">
      <w:p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ind w:left="540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286D9A">
      <w:pPr>
        <w:numPr>
          <w:ilvl w:val="1"/>
          <w:numId w:val="3"/>
        </w:numPr>
        <w:spacing w:line="276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7" w:name="_Toc381274481"/>
      <w:bookmarkStart w:id="8" w:name="_Toc381277409"/>
      <w:r w:rsidRPr="00611664">
        <w:rPr>
          <w:rFonts w:ascii="Times New Roman" w:hAnsi="Times New Roman" w:cs="Times New Roman"/>
          <w:b/>
          <w:bCs/>
          <w:sz w:val="26"/>
          <w:szCs w:val="26"/>
        </w:rPr>
        <w:t>Целевые индикаторы Программы</w:t>
      </w:r>
      <w:bookmarkEnd w:id="7"/>
      <w:bookmarkEnd w:id="8"/>
    </w:p>
    <w:p w:rsidR="005F3C47" w:rsidRPr="00611664" w:rsidRDefault="005F3C47" w:rsidP="00611664">
      <w:pPr>
        <w:spacing w:after="120"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Ожидаемые результаты реализации мероприятий инвестиционной программы </w:t>
      </w: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Перспективные показатели  Программы:</w:t>
      </w: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286D9A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повышения надежности работы систем электроснабжения в соответствии с но</w:t>
      </w:r>
      <w:r w:rsidRPr="00611664">
        <w:rPr>
          <w:rFonts w:ascii="Times New Roman" w:hAnsi="Times New Roman" w:cs="Times New Roman"/>
          <w:sz w:val="26"/>
          <w:szCs w:val="26"/>
        </w:rPr>
        <w:t>р</w:t>
      </w:r>
      <w:r w:rsidRPr="00611664">
        <w:rPr>
          <w:rFonts w:ascii="Times New Roman" w:hAnsi="Times New Roman" w:cs="Times New Roman"/>
          <w:sz w:val="26"/>
          <w:szCs w:val="26"/>
        </w:rPr>
        <w:t>мативными требованиями, в том числе:</w:t>
      </w:r>
    </w:p>
    <w:p w:rsidR="005F3C47" w:rsidRDefault="005F3C47" w:rsidP="00611664">
      <w:pPr>
        <w:spacing w:before="0" w:line="276" w:lineRule="auto"/>
        <w:jc w:val="left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D1DCB" w:rsidRPr="0069136B" w:rsidRDefault="0069136B" w:rsidP="0069136B">
      <w:pPr>
        <w:spacing w:before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9136B">
        <w:rPr>
          <w:rFonts w:ascii="Times New Roman" w:hAnsi="Times New Roman" w:cs="Times New Roman"/>
          <w:sz w:val="26"/>
          <w:szCs w:val="26"/>
        </w:rPr>
        <w:t>Таблица №1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786"/>
        <w:gridCol w:w="919"/>
        <w:gridCol w:w="921"/>
        <w:gridCol w:w="922"/>
        <w:gridCol w:w="939"/>
        <w:gridCol w:w="1083"/>
      </w:tblGrid>
      <w:tr w:rsidR="007D2F98" w:rsidRPr="00A31F2E" w:rsidTr="00773CC6">
        <w:trPr>
          <w:trHeight w:val="332"/>
          <w:tblHeader/>
        </w:trPr>
        <w:tc>
          <w:tcPr>
            <w:tcW w:w="272" w:type="pct"/>
            <w:vAlign w:val="center"/>
          </w:tcPr>
          <w:p w:rsidR="007D2F98" w:rsidRPr="00A31F2E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62" w:type="pct"/>
            <w:vAlign w:val="center"/>
          </w:tcPr>
          <w:p w:rsidR="007D2F98" w:rsidRPr="00A31F2E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455" w:type="pct"/>
            <w:vAlign w:val="center"/>
          </w:tcPr>
          <w:p w:rsidR="007D2F98" w:rsidRPr="00A31F2E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456" w:type="pct"/>
            <w:vAlign w:val="center"/>
          </w:tcPr>
          <w:p w:rsidR="007D2F98" w:rsidRPr="00A31F2E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456" w:type="pct"/>
            <w:vAlign w:val="center"/>
          </w:tcPr>
          <w:p w:rsidR="007D2F98" w:rsidRPr="00A31F2E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464" w:type="pct"/>
            <w:vAlign w:val="center"/>
          </w:tcPr>
          <w:p w:rsidR="007D2F98" w:rsidRPr="00A31F2E" w:rsidRDefault="00773CC6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2015 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34" w:type="pct"/>
            <w:vAlign w:val="center"/>
          </w:tcPr>
          <w:p w:rsidR="007D2F98" w:rsidRPr="00A31F2E" w:rsidRDefault="00773CC6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7D2F98" w:rsidRPr="00A31F2E" w:rsidTr="00773CC6">
        <w:trPr>
          <w:trHeight w:val="131"/>
          <w:tblHeader/>
        </w:trPr>
        <w:tc>
          <w:tcPr>
            <w:tcW w:w="272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62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5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6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6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4" w:type="pct"/>
            <w:vAlign w:val="center"/>
          </w:tcPr>
          <w:p w:rsidR="007D2F98" w:rsidRPr="00A31F2E" w:rsidRDefault="007D2F98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4" w:type="pct"/>
            <w:vAlign w:val="center"/>
          </w:tcPr>
          <w:p w:rsidR="007D2F98" w:rsidRPr="00A31F2E" w:rsidRDefault="00773CC6" w:rsidP="00BD1DCB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A31F2E" w:rsidRPr="00A31F2E" w:rsidTr="00773CC6">
        <w:trPr>
          <w:trHeight w:val="225"/>
        </w:trPr>
        <w:tc>
          <w:tcPr>
            <w:tcW w:w="272" w:type="pct"/>
            <w:vMerge w:val="restart"/>
          </w:tcPr>
          <w:p w:rsidR="00A31F2E" w:rsidRPr="00A31F2E" w:rsidRDefault="00A31F2E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28" w:type="pct"/>
            <w:gridSpan w:val="6"/>
            <w:vAlign w:val="center"/>
          </w:tcPr>
          <w:p w:rsidR="00A31F2E" w:rsidRPr="003A10D9" w:rsidRDefault="00A31F2E" w:rsidP="00BD1DCB">
            <w:pPr>
              <w:spacing w:before="0"/>
              <w:rPr>
                <w:rFonts w:ascii="Times New Roman" w:hAnsi="Times New Roman" w:cs="Times New Roman"/>
                <w:b/>
                <w:bCs/>
                <w:spacing w:val="-3"/>
                <w:sz w:val="26"/>
                <w:szCs w:val="26"/>
              </w:rPr>
            </w:pPr>
            <w:r w:rsidRPr="003A10D9">
              <w:rPr>
                <w:rFonts w:ascii="Times New Roman" w:hAnsi="Times New Roman" w:cs="Times New Roman"/>
                <w:b/>
                <w:bCs/>
                <w:spacing w:val="-3"/>
                <w:sz w:val="26"/>
                <w:szCs w:val="26"/>
              </w:rPr>
              <w:t>Доступность для потребителей</w:t>
            </w:r>
          </w:p>
          <w:p w:rsidR="00A31F2E" w:rsidRPr="00A31F2E" w:rsidRDefault="00A31F2E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A10D9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>Повышение доступности предоставления коммунальных услуг в части электр</w:t>
            </w:r>
            <w:r w:rsidRPr="003A10D9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>о</w:t>
            </w:r>
            <w:r w:rsidRPr="003A10D9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>снабжения населению</w:t>
            </w:r>
          </w:p>
        </w:tc>
      </w:tr>
      <w:tr w:rsidR="007D2F98" w:rsidRPr="00A31F2E" w:rsidTr="00773CC6">
        <w:trPr>
          <w:trHeight w:val="225"/>
        </w:trPr>
        <w:tc>
          <w:tcPr>
            <w:tcW w:w="272" w:type="pct"/>
            <w:vMerge/>
            <w:tcBorders>
              <w:bottom w:val="nil"/>
            </w:tcBorders>
          </w:tcPr>
          <w:p w:rsidR="007D2F98" w:rsidRPr="00A31F2E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2" w:type="pct"/>
          </w:tcPr>
          <w:p w:rsidR="007D2F98" w:rsidRPr="008F2A40" w:rsidRDefault="007D2F98" w:rsidP="008F2A40">
            <w:pPr>
              <w:rPr>
                <w:rFonts w:ascii="Times New Roman" w:hAnsi="Times New Roman" w:cs="Times New Roman"/>
              </w:rPr>
            </w:pPr>
            <w:r w:rsidRPr="008F2A40">
              <w:rPr>
                <w:rFonts w:ascii="Times New Roman" w:hAnsi="Times New Roman" w:cs="Times New Roman"/>
              </w:rPr>
              <w:t>Доля потребителей в жилых домах, обеспече</w:t>
            </w:r>
            <w:r w:rsidRPr="008F2A40">
              <w:rPr>
                <w:rFonts w:ascii="Times New Roman" w:hAnsi="Times New Roman" w:cs="Times New Roman"/>
              </w:rPr>
              <w:t>н</w:t>
            </w:r>
            <w:r w:rsidRPr="008F2A40">
              <w:rPr>
                <w:rFonts w:ascii="Times New Roman" w:hAnsi="Times New Roman" w:cs="Times New Roman"/>
              </w:rPr>
              <w:t>ных доступом к электроснабжению, %</w:t>
            </w:r>
          </w:p>
        </w:tc>
        <w:tc>
          <w:tcPr>
            <w:tcW w:w="455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64" w:type="pct"/>
            <w:vAlign w:val="bottom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bottom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7D2F98" w:rsidRPr="00A31F2E" w:rsidTr="00773CC6">
        <w:trPr>
          <w:trHeight w:val="225"/>
        </w:trPr>
        <w:tc>
          <w:tcPr>
            <w:tcW w:w="272" w:type="pct"/>
            <w:tcBorders>
              <w:top w:val="nil"/>
              <w:bottom w:val="nil"/>
            </w:tcBorders>
          </w:tcPr>
          <w:p w:rsidR="007D2F98" w:rsidRPr="00A31F2E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2" w:type="pct"/>
          </w:tcPr>
          <w:p w:rsidR="007D2F98" w:rsidRPr="008F2A40" w:rsidRDefault="007D2F98" w:rsidP="008F2A40">
            <w:pPr>
              <w:rPr>
                <w:rFonts w:ascii="Times New Roman" w:hAnsi="Times New Roman" w:cs="Times New Roman"/>
              </w:rPr>
            </w:pPr>
            <w:r w:rsidRPr="008F2A40">
              <w:rPr>
                <w:rFonts w:ascii="Times New Roman" w:hAnsi="Times New Roman" w:cs="Times New Roman"/>
              </w:rPr>
              <w:t>Доля расходов на оплату услуг электроснабж</w:t>
            </w:r>
            <w:r w:rsidRPr="008F2A40">
              <w:rPr>
                <w:rFonts w:ascii="Times New Roman" w:hAnsi="Times New Roman" w:cs="Times New Roman"/>
              </w:rPr>
              <w:t>е</w:t>
            </w:r>
            <w:r w:rsidRPr="008F2A40">
              <w:rPr>
                <w:rFonts w:ascii="Times New Roman" w:hAnsi="Times New Roman" w:cs="Times New Roman"/>
              </w:rPr>
              <w:t>ния в совокупном доходе населения, %</w:t>
            </w:r>
          </w:p>
        </w:tc>
        <w:tc>
          <w:tcPr>
            <w:tcW w:w="455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64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center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tcBorders>
              <w:top w:val="nil"/>
              <w:bottom w:val="nil"/>
            </w:tcBorders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Доля объемов электрической энергии, п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требляемой в МКД, расчеты за которую осуществляются с использованием приб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ров учета, в общем объеме ЭЭ, потребля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мой МКД, %</w:t>
            </w:r>
          </w:p>
        </w:tc>
        <w:tc>
          <w:tcPr>
            <w:tcW w:w="455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64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center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tcBorders>
              <w:top w:val="nil"/>
              <w:bottom w:val="nil"/>
            </w:tcBorders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Доля объемов   электрической энергии на обеспечение бюджетных учреждений, ра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четы за которую осуществляются с испол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зованием приборов учета, %</w:t>
            </w:r>
          </w:p>
        </w:tc>
        <w:tc>
          <w:tcPr>
            <w:tcW w:w="455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56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64" w:type="pct"/>
            <w:vAlign w:val="center"/>
          </w:tcPr>
          <w:p w:rsidR="007D2F98" w:rsidRPr="00E5464C" w:rsidRDefault="007D2F98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center"/>
          </w:tcPr>
          <w:p w:rsidR="007D2F98" w:rsidRPr="00E5464C" w:rsidRDefault="00773CC6" w:rsidP="00E54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D1DCB" w:rsidRPr="00611664" w:rsidTr="00773CC6">
        <w:trPr>
          <w:trHeight w:val="225"/>
        </w:trPr>
        <w:tc>
          <w:tcPr>
            <w:tcW w:w="272" w:type="pct"/>
            <w:vMerge w:val="restart"/>
          </w:tcPr>
          <w:p w:rsidR="00BD1DCB" w:rsidRPr="00611664" w:rsidRDefault="00BD1DCB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28" w:type="pct"/>
            <w:gridSpan w:val="6"/>
            <w:vAlign w:val="center"/>
          </w:tcPr>
          <w:p w:rsidR="00BD1DCB" w:rsidRPr="00BD1DCB" w:rsidRDefault="00BD1DCB" w:rsidP="00BD1DCB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Надежность обслуживания систем электроснабжения</w:t>
            </w:r>
          </w:p>
          <w:p w:rsidR="00BD1DCB" w:rsidRPr="00611664" w:rsidRDefault="00BD1DCB" w:rsidP="00BD1D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Повышение надежности работы системы электроснабжения в соответствии с нормативными требованиями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Аварийность системы электроснабжения (к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личество аварий и повреждений на </w:t>
            </w:r>
            <w:proofErr w:type="gramEnd"/>
          </w:p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 км сети в год)</w:t>
            </w:r>
            <w:proofErr w:type="gramEnd"/>
          </w:p>
        </w:tc>
        <w:tc>
          <w:tcPr>
            <w:tcW w:w="455" w:type="pct"/>
            <w:vAlign w:val="center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456" w:type="pct"/>
            <w:vAlign w:val="center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456" w:type="pct"/>
            <w:vAlign w:val="center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464" w:type="pct"/>
            <w:vAlign w:val="center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534" w:type="pct"/>
            <w:vAlign w:val="center"/>
          </w:tcPr>
          <w:p w:rsidR="007D2F98" w:rsidRPr="00BA5701" w:rsidRDefault="00773CC6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Перебои в снабжении потребителей, час/чел.</w:t>
            </w:r>
          </w:p>
        </w:tc>
        <w:tc>
          <w:tcPr>
            <w:tcW w:w="455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456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456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464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534" w:type="pct"/>
          </w:tcPr>
          <w:p w:rsidR="007D2F98" w:rsidRPr="00BA5701" w:rsidRDefault="00773CC6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7D2F98" w:rsidRPr="00611664" w:rsidTr="00773CC6">
        <w:trPr>
          <w:trHeight w:val="22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Продолжительность (бесперебойность) п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ставки товаров и услуг, час</w:t>
            </w: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.</w:t>
            </w:r>
            <w:proofErr w:type="gramEnd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/</w:t>
            </w: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</w:t>
            </w:r>
            <w:proofErr w:type="gramEnd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ень</w:t>
            </w:r>
          </w:p>
        </w:tc>
        <w:tc>
          <w:tcPr>
            <w:tcW w:w="455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4" w:type="pct"/>
          </w:tcPr>
          <w:p w:rsidR="007D2F98" w:rsidRPr="00BA5701" w:rsidRDefault="007D2F98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4" w:type="pct"/>
          </w:tcPr>
          <w:p w:rsidR="007D2F98" w:rsidRPr="00BA5701" w:rsidRDefault="00773CC6" w:rsidP="00A3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D2F98" w:rsidRPr="00611664" w:rsidTr="00773CC6">
        <w:trPr>
          <w:trHeight w:val="70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Износ коммунальных систем, %</w:t>
            </w:r>
          </w:p>
        </w:tc>
        <w:tc>
          <w:tcPr>
            <w:tcW w:w="455" w:type="pct"/>
            <w:vAlign w:val="bottom"/>
          </w:tcPr>
          <w:p w:rsidR="007D2F98" w:rsidRPr="00A35DE2" w:rsidRDefault="007D2F98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56" w:type="pct"/>
            <w:vAlign w:val="bottom"/>
          </w:tcPr>
          <w:p w:rsidR="007D2F98" w:rsidRPr="00A35DE2" w:rsidRDefault="007D2F98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6" w:type="pct"/>
            <w:vAlign w:val="bottom"/>
          </w:tcPr>
          <w:p w:rsidR="007D2F98" w:rsidRPr="00A35DE2" w:rsidRDefault="007D2F98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4" w:type="pct"/>
            <w:vAlign w:val="bottom"/>
          </w:tcPr>
          <w:p w:rsidR="007D2F98" w:rsidRPr="00A35DE2" w:rsidRDefault="007D2F98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4" w:type="pct"/>
            <w:vAlign w:val="bottom"/>
          </w:tcPr>
          <w:p w:rsidR="007D2F98" w:rsidRPr="00A35DE2" w:rsidRDefault="00773CC6" w:rsidP="00A35DE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D1DCB" w:rsidRPr="00611664" w:rsidTr="00773CC6">
        <w:trPr>
          <w:trHeight w:val="225"/>
        </w:trPr>
        <w:tc>
          <w:tcPr>
            <w:tcW w:w="272" w:type="pct"/>
            <w:vMerge w:val="restart"/>
          </w:tcPr>
          <w:p w:rsidR="00BD1DCB" w:rsidRPr="00611664" w:rsidRDefault="00BD1DCB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28" w:type="pct"/>
            <w:gridSpan w:val="6"/>
            <w:vAlign w:val="center"/>
          </w:tcPr>
          <w:p w:rsidR="00BD1DCB" w:rsidRPr="00BD1DCB" w:rsidRDefault="00BD1DCB" w:rsidP="00BD1DCB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Ресурсная эффективность электроснабжения</w:t>
            </w:r>
          </w:p>
          <w:p w:rsidR="00BD1DCB" w:rsidRPr="00611664" w:rsidRDefault="00BD1DCB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По</w:t>
            </w:r>
            <w:r w:rsidR="00A31F2E">
              <w:rPr>
                <w:rFonts w:ascii="Times New Roman" w:hAnsi="Times New Roman" w:cs="Times New Roman"/>
                <w:b/>
                <w:sz w:val="26"/>
                <w:szCs w:val="26"/>
              </w:rPr>
              <w:t>вышение эффективности работы си</w:t>
            </w:r>
            <w:r w:rsidRPr="00BD1DCB">
              <w:rPr>
                <w:rFonts w:ascii="Times New Roman" w:hAnsi="Times New Roman" w:cs="Times New Roman"/>
                <w:b/>
                <w:sz w:val="26"/>
                <w:szCs w:val="26"/>
              </w:rPr>
              <w:t>стем электроснабжения</w:t>
            </w:r>
          </w:p>
        </w:tc>
      </w:tr>
      <w:tr w:rsidR="007D2F98" w:rsidRPr="00611664" w:rsidTr="00773CC6">
        <w:trPr>
          <w:trHeight w:val="14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Уровень потерь электрической энергии, %</w:t>
            </w:r>
          </w:p>
        </w:tc>
        <w:tc>
          <w:tcPr>
            <w:tcW w:w="455" w:type="pct"/>
            <w:vAlign w:val="bottom"/>
          </w:tcPr>
          <w:p w:rsidR="007D2F98" w:rsidRPr="008F2A40" w:rsidRDefault="007D2F98" w:rsidP="008F2A4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A40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456" w:type="pct"/>
          </w:tcPr>
          <w:p w:rsidR="007D2F98" w:rsidRPr="008F2A40" w:rsidRDefault="007D2F98" w:rsidP="008F2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A40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456" w:type="pct"/>
          </w:tcPr>
          <w:p w:rsidR="007D2F98" w:rsidRPr="008F2A40" w:rsidRDefault="007D2F98" w:rsidP="008F2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A40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464" w:type="pct"/>
          </w:tcPr>
          <w:p w:rsidR="007D2F98" w:rsidRPr="008F2A40" w:rsidRDefault="007D2F98" w:rsidP="008F2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4" w:type="pct"/>
          </w:tcPr>
          <w:p w:rsidR="007D2F98" w:rsidRPr="008F2A40" w:rsidRDefault="00773CC6" w:rsidP="008F2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D2F98" w:rsidRPr="00611664" w:rsidTr="00773CC6">
        <w:trPr>
          <w:trHeight w:val="145"/>
        </w:trPr>
        <w:tc>
          <w:tcPr>
            <w:tcW w:w="272" w:type="pct"/>
            <w:vMerge/>
          </w:tcPr>
          <w:p w:rsidR="007D2F98" w:rsidRPr="00611664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362" w:type="pct"/>
          </w:tcPr>
          <w:p w:rsidR="007D2F98" w:rsidRPr="003A10D9" w:rsidRDefault="007D2F98" w:rsidP="008F2A40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Численность работающих на 1000 обслуж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ваемых жителей</w:t>
            </w:r>
          </w:p>
        </w:tc>
        <w:tc>
          <w:tcPr>
            <w:tcW w:w="455" w:type="pct"/>
            <w:vAlign w:val="bottom"/>
          </w:tcPr>
          <w:p w:rsidR="007D2F98" w:rsidRPr="00A31F2E" w:rsidRDefault="007D2F98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456" w:type="pct"/>
            <w:vAlign w:val="bottom"/>
          </w:tcPr>
          <w:p w:rsidR="007D2F98" w:rsidRPr="00A31F2E" w:rsidRDefault="007D2F98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456" w:type="pct"/>
            <w:vAlign w:val="bottom"/>
          </w:tcPr>
          <w:p w:rsidR="007D2F98" w:rsidRPr="00A31F2E" w:rsidRDefault="007D2F98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464" w:type="pct"/>
            <w:vAlign w:val="bottom"/>
          </w:tcPr>
          <w:p w:rsidR="007D2F98" w:rsidRPr="00A31F2E" w:rsidRDefault="007D2F98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534" w:type="pct"/>
            <w:vAlign w:val="bottom"/>
          </w:tcPr>
          <w:p w:rsidR="007D2F98" w:rsidRPr="00A31F2E" w:rsidRDefault="00773CC6" w:rsidP="00A31F2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</w:tbl>
    <w:p w:rsidR="005F3C47" w:rsidRPr="00611664" w:rsidRDefault="005F3C47" w:rsidP="00611664">
      <w:pPr>
        <w:spacing w:before="0" w:after="120" w:line="276" w:lineRule="auto"/>
        <w:ind w:left="360"/>
        <w:rPr>
          <w:rFonts w:ascii="Times New Roman" w:hAnsi="Times New Roman" w:cs="Times New Roman"/>
          <w:color w:val="000000"/>
          <w:sz w:val="26"/>
          <w:szCs w:val="26"/>
          <w:highlight w:val="yellow"/>
        </w:rPr>
      </w:pPr>
    </w:p>
    <w:p w:rsidR="005F3C47" w:rsidRPr="00FB1E91" w:rsidRDefault="005F3C47" w:rsidP="00286D9A">
      <w:pPr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B1E91">
        <w:rPr>
          <w:rFonts w:ascii="Times New Roman" w:hAnsi="Times New Roman" w:cs="Times New Roman"/>
          <w:sz w:val="26"/>
          <w:szCs w:val="26"/>
        </w:rPr>
        <w:t xml:space="preserve">эффективность деятельности </w:t>
      </w:r>
      <w:r w:rsidR="00E86628">
        <w:rPr>
          <w:rFonts w:ascii="Times New Roman" w:hAnsi="Times New Roman" w:cs="Times New Roman"/>
          <w:sz w:val="26"/>
          <w:szCs w:val="26"/>
        </w:rPr>
        <w:t>АО</w:t>
      </w:r>
      <w:r w:rsidRPr="00FB1E91">
        <w:rPr>
          <w:rFonts w:ascii="Times New Roman" w:hAnsi="Times New Roman" w:cs="Times New Roman"/>
          <w:sz w:val="26"/>
          <w:szCs w:val="26"/>
        </w:rPr>
        <w:t xml:space="preserve"> «Салехардэнерго», в том числе:</w:t>
      </w:r>
    </w:p>
    <w:p w:rsidR="005F3C47" w:rsidRPr="00FB1E91" w:rsidRDefault="0069136B" w:rsidP="0069136B">
      <w:pPr>
        <w:spacing w:before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№2</w:t>
      </w:r>
    </w:p>
    <w:tbl>
      <w:tblPr>
        <w:tblW w:w="10420" w:type="dxa"/>
        <w:tblInd w:w="-106" w:type="dxa"/>
        <w:tblLook w:val="00A0" w:firstRow="1" w:lastRow="0" w:firstColumn="1" w:lastColumn="0" w:noHBand="0" w:noVBand="0"/>
      </w:tblPr>
      <w:tblGrid>
        <w:gridCol w:w="698"/>
        <w:gridCol w:w="3210"/>
        <w:gridCol w:w="1409"/>
        <w:gridCol w:w="1418"/>
        <w:gridCol w:w="1276"/>
        <w:gridCol w:w="1134"/>
        <w:gridCol w:w="1275"/>
      </w:tblGrid>
      <w:tr w:rsidR="00773CC6" w:rsidRPr="00FB1E91" w:rsidTr="00773CC6">
        <w:trPr>
          <w:trHeight w:val="675"/>
        </w:trPr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773CC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73C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73CC6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73CC6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</w:tr>
      <w:tr w:rsidR="00773CC6" w:rsidRPr="00FB1E91" w:rsidTr="00773CC6">
        <w:trPr>
          <w:trHeight w:val="345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73CC6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773CC6" w:rsidRPr="00FB1E91" w:rsidTr="00773CC6">
        <w:trPr>
          <w:trHeight w:val="465"/>
        </w:trPr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Рентабельность деятел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, (%)</w:t>
            </w:r>
            <w:proofErr w:type="gramEnd"/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6,60%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-10,38%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-27,26%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</w:tr>
      <w:tr w:rsidR="00773CC6" w:rsidRPr="00FB1E91" w:rsidTr="00773CC6">
        <w:trPr>
          <w:trHeight w:val="1350"/>
        </w:trPr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Финансовые результаты деятельности организации коммунального комплекса до налогообложения (пр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быль/убыток) (тыс. руб.)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53 305,27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-92 427,58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-279 961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71 897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71897</w:t>
            </w:r>
          </w:p>
        </w:tc>
      </w:tr>
      <w:tr w:rsidR="00773CC6" w:rsidRPr="00FB1E91" w:rsidTr="00773CC6">
        <w:trPr>
          <w:trHeight w:val="705"/>
        </w:trPr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Выручка организации коммунального комплекса (тыс. руб.)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807 619,63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890 071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1 027 099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6">
              <w:rPr>
                <w:rFonts w:ascii="Times New Roman" w:hAnsi="Times New Roman" w:cs="Times New Roman"/>
                <w:szCs w:val="24"/>
              </w:rPr>
              <w:t>1 027 099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6">
              <w:rPr>
                <w:rFonts w:ascii="Times New Roman" w:hAnsi="Times New Roman" w:cs="Times New Roman"/>
                <w:szCs w:val="24"/>
              </w:rPr>
              <w:t>1 027 099</w:t>
            </w:r>
          </w:p>
        </w:tc>
      </w:tr>
      <w:tr w:rsidR="00773CC6" w:rsidRPr="00FB1E91" w:rsidTr="00773CC6">
        <w:trPr>
          <w:trHeight w:val="1095"/>
        </w:trPr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Эффективность использ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вания персонала (труд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емкость производства) (чел./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773CC6" w:rsidRPr="00FB1E91" w:rsidTr="00773CC6">
        <w:trPr>
          <w:trHeight w:val="525"/>
        </w:trPr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Штатное кол-во персонала (чел.)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521,2</w:t>
            </w:r>
          </w:p>
        </w:tc>
      </w:tr>
      <w:tr w:rsidR="007D2F98" w:rsidRPr="00611664" w:rsidTr="00773CC6">
        <w:trPr>
          <w:trHeight w:val="795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FB1E91" w:rsidRDefault="007D2F98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Производительность тр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 xml:space="preserve">да, (тыс. </w:t>
            </w:r>
            <w:proofErr w:type="spell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кВт·</w:t>
            </w:r>
            <w:proofErr w:type="gramStart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spellEnd"/>
            <w:proofErr w:type="gramEnd"/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/чел.)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581,48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592,72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651,08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D2F98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651,08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2F98" w:rsidRPr="00A854EC" w:rsidRDefault="00773CC6" w:rsidP="00AF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651,08</w:t>
            </w:r>
          </w:p>
        </w:tc>
      </w:tr>
    </w:tbl>
    <w:p w:rsidR="005F3C47" w:rsidRPr="00611664" w:rsidRDefault="005F3C47" w:rsidP="00611664">
      <w:pPr>
        <w:spacing w:before="0" w:line="276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10"/>
        <w:spacing w:line="276" w:lineRule="auto"/>
        <w:ind w:left="360"/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9" w:name="_Toc360988239"/>
      <w:bookmarkStart w:id="10" w:name="_Toc381274482"/>
      <w:bookmarkStart w:id="11" w:name="_Toc381277410"/>
      <w:bookmarkEnd w:id="0"/>
      <w:r w:rsidRPr="00611664">
        <w:rPr>
          <w:rFonts w:ascii="Times New Roman" w:hAnsi="Times New Roman" w:cs="Times New Roman"/>
          <w:sz w:val="26"/>
          <w:szCs w:val="26"/>
        </w:rPr>
        <w:t xml:space="preserve">3. </w:t>
      </w:r>
      <w:r w:rsidRPr="00611664">
        <w:rPr>
          <w:rFonts w:ascii="Times New Roman" w:hAnsi="Times New Roman" w:cs="Times New Roman"/>
          <w:spacing w:val="-17"/>
          <w:kern w:val="0"/>
          <w:sz w:val="26"/>
          <w:szCs w:val="26"/>
        </w:rPr>
        <w:t>АНАЛИЗ СУЩЕСТВУЮЩИХ ПРОБЛЕМ СИСТЕМЫ ЭЛЕКТРОСНАБЖЕНИЯ ГОРОДА</w:t>
      </w:r>
      <w:bookmarkEnd w:id="9"/>
      <w:bookmarkEnd w:id="10"/>
      <w:bookmarkEnd w:id="11"/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 настоящее время энергосистема города Салехарда в современном виде была сфо</w:t>
      </w:r>
      <w:r w:rsidRPr="00611664">
        <w:rPr>
          <w:rFonts w:ascii="Times New Roman" w:hAnsi="Times New Roman" w:cs="Times New Roman"/>
          <w:sz w:val="26"/>
          <w:szCs w:val="26"/>
        </w:rPr>
        <w:t>р</w:t>
      </w:r>
      <w:r w:rsidRPr="00611664">
        <w:rPr>
          <w:rFonts w:ascii="Times New Roman" w:hAnsi="Times New Roman" w:cs="Times New Roman"/>
          <w:sz w:val="26"/>
          <w:szCs w:val="26"/>
        </w:rPr>
        <w:t>мирована около 10 лет назад. Существующая система электроснабжения города являе</w:t>
      </w:r>
      <w:r w:rsidRPr="00611664">
        <w:rPr>
          <w:rFonts w:ascii="Times New Roman" w:hAnsi="Times New Roman" w:cs="Times New Roman"/>
          <w:sz w:val="26"/>
          <w:szCs w:val="26"/>
        </w:rPr>
        <w:t>т</w:t>
      </w:r>
      <w:r w:rsidRPr="00611664">
        <w:rPr>
          <w:rFonts w:ascii="Times New Roman" w:hAnsi="Times New Roman" w:cs="Times New Roman"/>
          <w:sz w:val="26"/>
          <w:szCs w:val="26"/>
        </w:rPr>
        <w:t>ся автономной, то есть отсутствует транзит электрической энергии из других энергос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стем. Потребители города получают электропитание исключительно от собственных и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точников – 4-х муниципальных электростанций (ДЭС-1, ДЭС-2, ГТЭС-3 и ТЭС-14). Электроснабж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ние города осуществляется от двух подстанций 6/35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ПС «Дизельная» ПС «Турбинная» и одной 35/6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ПС «Центральная». Все электростанции и подстанции эксплуатируются Муниципальным предприятием  «Салехардэнерго». Учредителем м</w:t>
      </w:r>
      <w:r w:rsidRPr="00611664">
        <w:rPr>
          <w:rFonts w:ascii="Times New Roman" w:hAnsi="Times New Roman" w:cs="Times New Roman"/>
          <w:sz w:val="26"/>
          <w:szCs w:val="26"/>
        </w:rPr>
        <w:t>у</w:t>
      </w:r>
      <w:r w:rsidRPr="00611664">
        <w:rPr>
          <w:rFonts w:ascii="Times New Roman" w:hAnsi="Times New Roman" w:cs="Times New Roman"/>
          <w:sz w:val="26"/>
          <w:szCs w:val="26"/>
        </w:rPr>
        <w:t>ниципального предприятия  выступает Управление имущественных отношений Адм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 xml:space="preserve">нистрации МО города Салехарда. </w:t>
      </w:r>
    </w:p>
    <w:p w:rsidR="005F3C47" w:rsidRPr="00611664" w:rsidRDefault="00E86628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Акционерное общество</w:t>
      </w:r>
      <w:r w:rsidR="005F3C47"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 является самым  крупным в городе, обе</w:t>
      </w:r>
      <w:r w:rsidR="005F3C47" w:rsidRPr="00611664">
        <w:rPr>
          <w:rFonts w:ascii="Times New Roman" w:hAnsi="Times New Roman" w:cs="Times New Roman"/>
          <w:sz w:val="26"/>
          <w:szCs w:val="26"/>
        </w:rPr>
        <w:t>с</w:t>
      </w:r>
      <w:r w:rsidR="005F3C47" w:rsidRPr="00611664">
        <w:rPr>
          <w:rFonts w:ascii="Times New Roman" w:hAnsi="Times New Roman" w:cs="Times New Roman"/>
          <w:sz w:val="26"/>
          <w:szCs w:val="26"/>
        </w:rPr>
        <w:t>печивая около 1489,8 рабочих мест, из которых 481,4 человек – инженерно-технические работники и работники административно-управленческого персонала. Учитывая изол</w:t>
      </w:r>
      <w:r w:rsidR="005F3C47" w:rsidRPr="00611664">
        <w:rPr>
          <w:rFonts w:ascii="Times New Roman" w:hAnsi="Times New Roman" w:cs="Times New Roman"/>
          <w:sz w:val="26"/>
          <w:szCs w:val="26"/>
        </w:rPr>
        <w:t>и</w:t>
      </w:r>
      <w:r w:rsidR="005F3C47" w:rsidRPr="00611664">
        <w:rPr>
          <w:rFonts w:ascii="Times New Roman" w:hAnsi="Times New Roman" w:cs="Times New Roman"/>
          <w:sz w:val="26"/>
          <w:szCs w:val="26"/>
        </w:rPr>
        <w:t>рованный от Единой энергосистемы России характер энергосистемы г. Салехард и о</w:t>
      </w:r>
      <w:r w:rsidR="005F3C47" w:rsidRPr="00611664">
        <w:rPr>
          <w:rFonts w:ascii="Times New Roman" w:hAnsi="Times New Roman" w:cs="Times New Roman"/>
          <w:sz w:val="26"/>
          <w:szCs w:val="26"/>
        </w:rPr>
        <w:t>т</w:t>
      </w:r>
      <w:r w:rsidR="005F3C47" w:rsidRPr="00611664">
        <w:rPr>
          <w:rFonts w:ascii="Times New Roman" w:hAnsi="Times New Roman" w:cs="Times New Roman"/>
          <w:sz w:val="26"/>
          <w:szCs w:val="26"/>
        </w:rPr>
        <w:t xml:space="preserve">сутствие доли крупных сетевых и генерирующих компаний в капитале </w:t>
      </w:r>
      <w:r>
        <w:rPr>
          <w:rFonts w:ascii="Times New Roman" w:hAnsi="Times New Roman" w:cs="Times New Roman"/>
          <w:sz w:val="26"/>
          <w:szCs w:val="26"/>
        </w:rPr>
        <w:t>АО</w:t>
      </w:r>
      <w:r w:rsidR="005F3C47" w:rsidRPr="00611664">
        <w:rPr>
          <w:rFonts w:ascii="Times New Roman" w:hAnsi="Times New Roman" w:cs="Times New Roman"/>
          <w:sz w:val="26"/>
          <w:szCs w:val="26"/>
        </w:rPr>
        <w:t xml:space="preserve"> «Салехар</w:t>
      </w:r>
      <w:r w:rsidR="005F3C47" w:rsidRPr="00611664">
        <w:rPr>
          <w:rFonts w:ascii="Times New Roman" w:hAnsi="Times New Roman" w:cs="Times New Roman"/>
          <w:sz w:val="26"/>
          <w:szCs w:val="26"/>
        </w:rPr>
        <w:t>д</w:t>
      </w:r>
      <w:r w:rsidR="005F3C47" w:rsidRPr="00611664">
        <w:rPr>
          <w:rFonts w:ascii="Times New Roman" w:hAnsi="Times New Roman" w:cs="Times New Roman"/>
          <w:sz w:val="26"/>
          <w:szCs w:val="26"/>
        </w:rPr>
        <w:t>энерго», в соответствии с законодательством Российской Федерации, реструктуризация предпри</w:t>
      </w:r>
      <w:r w:rsidR="005F3C47" w:rsidRPr="00611664">
        <w:rPr>
          <w:rFonts w:ascii="Times New Roman" w:hAnsi="Times New Roman" w:cs="Times New Roman"/>
          <w:sz w:val="26"/>
          <w:szCs w:val="26"/>
        </w:rPr>
        <w:t>я</w:t>
      </w:r>
      <w:r w:rsidR="005F3C47" w:rsidRPr="00611664">
        <w:rPr>
          <w:rFonts w:ascii="Times New Roman" w:hAnsi="Times New Roman" w:cs="Times New Roman"/>
          <w:sz w:val="26"/>
          <w:szCs w:val="26"/>
        </w:rPr>
        <w:t xml:space="preserve">тия не проводилась как экономически нецелесообразная. В настоящее время, </w:t>
      </w:r>
      <w:r>
        <w:rPr>
          <w:rFonts w:ascii="Times New Roman" w:hAnsi="Times New Roman" w:cs="Times New Roman"/>
          <w:sz w:val="26"/>
          <w:szCs w:val="26"/>
        </w:rPr>
        <w:t>АО</w:t>
      </w:r>
      <w:r w:rsidR="005F3C47" w:rsidRPr="00611664">
        <w:rPr>
          <w:rFonts w:ascii="Times New Roman" w:hAnsi="Times New Roman" w:cs="Times New Roman"/>
          <w:sz w:val="26"/>
          <w:szCs w:val="26"/>
        </w:rPr>
        <w:t> «Салехардэнерго» является вертикально-интегрированной структурой, в состав к</w:t>
      </w:r>
      <w:r w:rsidR="005F3C47" w:rsidRPr="00611664">
        <w:rPr>
          <w:rFonts w:ascii="Times New Roman" w:hAnsi="Times New Roman" w:cs="Times New Roman"/>
          <w:sz w:val="26"/>
          <w:szCs w:val="26"/>
        </w:rPr>
        <w:t>о</w:t>
      </w:r>
      <w:r w:rsidR="005F3C47" w:rsidRPr="00611664">
        <w:rPr>
          <w:rFonts w:ascii="Times New Roman" w:hAnsi="Times New Roman" w:cs="Times New Roman"/>
          <w:sz w:val="26"/>
          <w:szCs w:val="26"/>
        </w:rPr>
        <w:t xml:space="preserve">торой входят электрогенерирующие и электросетевые объекты, а также подразделения </w:t>
      </w:r>
      <w:proofErr w:type="spellStart"/>
      <w:r w:rsidR="005F3C47" w:rsidRPr="00611664">
        <w:rPr>
          <w:rFonts w:ascii="Times New Roman" w:hAnsi="Times New Roman" w:cs="Times New Roman"/>
          <w:sz w:val="26"/>
          <w:szCs w:val="26"/>
        </w:rPr>
        <w:t>эне</w:t>
      </w:r>
      <w:r w:rsidR="005F3C47" w:rsidRPr="00611664">
        <w:rPr>
          <w:rFonts w:ascii="Times New Roman" w:hAnsi="Times New Roman" w:cs="Times New Roman"/>
          <w:sz w:val="26"/>
          <w:szCs w:val="26"/>
        </w:rPr>
        <w:t>р</w:t>
      </w:r>
      <w:r w:rsidR="005F3C47" w:rsidRPr="00611664">
        <w:rPr>
          <w:rFonts w:ascii="Times New Roman" w:hAnsi="Times New Roman" w:cs="Times New Roman"/>
          <w:sz w:val="26"/>
          <w:szCs w:val="26"/>
        </w:rPr>
        <w:t>госбыта</w:t>
      </w:r>
      <w:proofErr w:type="spellEnd"/>
      <w:r w:rsidR="005F3C47" w:rsidRPr="00611664">
        <w:rPr>
          <w:rFonts w:ascii="Times New Roman" w:hAnsi="Times New Roman" w:cs="Times New Roman"/>
          <w:sz w:val="26"/>
          <w:szCs w:val="26"/>
        </w:rPr>
        <w:t>, теплоснабжения, водоснабжения и водоотведения.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lastRenderedPageBreak/>
        <w:t>В течение последних 10 лет в городе Салехарде значительно увеличились темпы строительства объектов недвижимости (многоэтажные жилые дома малоэтажное инд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видуальное строительство), объектов коммунально-бытовой сферы, идет широкое ра</w:t>
      </w:r>
      <w:r w:rsidRPr="00611664">
        <w:rPr>
          <w:rFonts w:ascii="Times New Roman" w:hAnsi="Times New Roman" w:cs="Times New Roman"/>
          <w:sz w:val="26"/>
          <w:szCs w:val="26"/>
        </w:rPr>
        <w:t>з</w:t>
      </w:r>
      <w:r w:rsidRPr="00611664">
        <w:rPr>
          <w:rFonts w:ascii="Times New Roman" w:hAnsi="Times New Roman" w:cs="Times New Roman"/>
          <w:sz w:val="26"/>
          <w:szCs w:val="26"/>
        </w:rPr>
        <w:t xml:space="preserve">витие малого и крупного бизнеса, что, в свою очередь, ведет к увеличению потребления электрической энергии. 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Надежное и бесперебойное снабжение потребителей города Салехарда электрич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ской энергией является первоочередной задачей </w:t>
      </w:r>
      <w:r w:rsidR="00E86628">
        <w:rPr>
          <w:rFonts w:ascii="Times New Roman" w:hAnsi="Times New Roman" w:cs="Times New Roman"/>
          <w:sz w:val="26"/>
          <w:szCs w:val="26"/>
        </w:rPr>
        <w:t>АО</w:t>
      </w:r>
      <w:r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 и Администр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ции гор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да Салехарда в условиях продолжительного зимнего периода и ограниченного естестве</w:t>
      </w:r>
      <w:r w:rsidRPr="00611664">
        <w:rPr>
          <w:rFonts w:ascii="Times New Roman" w:hAnsi="Times New Roman" w:cs="Times New Roman"/>
          <w:sz w:val="26"/>
          <w:szCs w:val="26"/>
        </w:rPr>
        <w:t>н</w:t>
      </w:r>
      <w:r w:rsidRPr="00611664">
        <w:rPr>
          <w:rFonts w:ascii="Times New Roman" w:hAnsi="Times New Roman" w:cs="Times New Roman"/>
          <w:sz w:val="26"/>
          <w:szCs w:val="26"/>
        </w:rPr>
        <w:t>ного освещения во время полярной ночи.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Численность населения города Салехарда за последние 10 лет увеличилась на 15%. Рост численности и благосостояния населения, массовое строительство многоэтажных ж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лых домов, объектов коммунально-бытовой сферы, транспорта и промышленности вызв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 xml:space="preserve">ли рост электропотребления в городе. Особенно быстрыми темпами этот процесс идет в последние годы. 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Так, потребовалось увеличить выработку электрической энергии с 311 848 тыс. </w:t>
      </w:r>
      <w:proofErr w:type="spell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кВт</w:t>
      </w:r>
      <w:proofErr w:type="gram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 в 2011 году до 324 457 тыс. </w:t>
      </w:r>
      <w:proofErr w:type="spell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кВт.ч</w:t>
      </w:r>
      <w:proofErr w:type="spellEnd"/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 в 2012 году и до  339 343 тыс. </w:t>
      </w:r>
      <w:proofErr w:type="spell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кВт.ч</w:t>
      </w:r>
      <w:proofErr w:type="spellEnd"/>
      <w:r w:rsidRPr="00611664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footnoteReference w:id="1"/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 в 2013 году, то есть почти на 4,5% ежегодно. Планируемая выработка на 2014 год составл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ет349 404 тыс. </w:t>
      </w:r>
      <w:proofErr w:type="spell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кВт</w:t>
      </w:r>
      <w:proofErr w:type="gramStart"/>
      <w:r w:rsidRPr="00611664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Pr="00611664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footnoteReference w:id="2"/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F3C47" w:rsidRPr="00611664" w:rsidRDefault="00C71DFE" w:rsidP="00611664">
      <w:pPr>
        <w:spacing w:line="276" w:lineRule="auto"/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358DDD3" wp14:editId="2342BF3F">
            <wp:extent cx="5693410" cy="2838450"/>
            <wp:effectExtent l="0" t="0" r="0" b="0"/>
            <wp:docPr id="1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F3C47" w:rsidRPr="00611664" w:rsidRDefault="005F3C47" w:rsidP="00611664">
      <w:pPr>
        <w:spacing w:before="0" w:line="276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Рис. </w:t>
      </w:r>
      <w:r w:rsidR="0069136B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. Изменение объемов выработки электроэнергии в Салехарде в 2011-2013 гг.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На сегодняшний день выдано технических условий на присоединение к энергосист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ме новых потребителей общей мощностью более 40 МВт, что, при вводе в эксплуат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цию этих объектов, приведет к превышению нагрузок в энергосистеме г. Салехарда по отношению к располагаемым мощностям генерирующих источников и увеличению нагрузочных потерь в электрических сетях.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Кроме того, для обеспечения электроэнергией микрорайонов новой застройки – кварт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лы «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Ямальский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», «Удача», северная часть города, поданы заявки на подключение </w:t>
      </w:r>
      <w:r w:rsidRPr="00611664">
        <w:rPr>
          <w:rFonts w:ascii="Times New Roman" w:hAnsi="Times New Roman" w:cs="Times New Roman"/>
          <w:sz w:val="26"/>
          <w:szCs w:val="26"/>
        </w:rPr>
        <w:lastRenderedPageBreak/>
        <w:t xml:space="preserve">общей мощностью 11,1 МВт. По таким районам, как северная часть города, «Удача», </w:t>
      </w:r>
      <w:r w:rsidR="00E86628">
        <w:rPr>
          <w:rFonts w:ascii="Times New Roman" w:hAnsi="Times New Roman" w:cs="Times New Roman"/>
          <w:sz w:val="26"/>
          <w:szCs w:val="26"/>
        </w:rPr>
        <w:t>АО</w:t>
      </w:r>
      <w:r w:rsidRPr="00611664">
        <w:rPr>
          <w:rFonts w:ascii="Times New Roman" w:hAnsi="Times New Roman" w:cs="Times New Roman"/>
          <w:sz w:val="26"/>
          <w:szCs w:val="26"/>
        </w:rPr>
        <w:t> «Салехардэнерго» вынуждено ограничивать технологические присоединения, в св</w:t>
      </w:r>
      <w:r w:rsidRPr="00611664">
        <w:rPr>
          <w:rFonts w:ascii="Times New Roman" w:hAnsi="Times New Roman" w:cs="Times New Roman"/>
          <w:sz w:val="26"/>
          <w:szCs w:val="26"/>
        </w:rPr>
        <w:t>я</w:t>
      </w:r>
      <w:r w:rsidRPr="00611664">
        <w:rPr>
          <w:rFonts w:ascii="Times New Roman" w:hAnsi="Times New Roman" w:cs="Times New Roman"/>
          <w:sz w:val="26"/>
          <w:szCs w:val="26"/>
        </w:rPr>
        <w:t>зи с отсутствием трансформаторных мощностей.</w:t>
      </w:r>
    </w:p>
    <w:p w:rsidR="005F3C47" w:rsidRPr="00611664" w:rsidRDefault="005F3C47" w:rsidP="00611664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Немаловажной является проблема снижения сверхнормативных потерь электрич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ской энергии при ее передаче. Динамика изменения потерь электрической энергии при ее пер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даче по электрическим сетям </w:t>
      </w:r>
      <w:r w:rsidR="00E86628">
        <w:rPr>
          <w:rFonts w:ascii="Times New Roman" w:hAnsi="Times New Roman" w:cs="Times New Roman"/>
          <w:sz w:val="26"/>
          <w:szCs w:val="26"/>
        </w:rPr>
        <w:t>АО</w:t>
      </w:r>
      <w:proofErr w:type="gramStart"/>
      <w:r w:rsidR="00E86628">
        <w:rPr>
          <w:rFonts w:ascii="Times New Roman" w:hAnsi="Times New Roman" w:cs="Times New Roman"/>
          <w:sz w:val="26"/>
          <w:szCs w:val="26"/>
        </w:rPr>
        <w:t>6</w:t>
      </w:r>
      <w:proofErr w:type="gramEnd"/>
      <w:r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 представлена в Таблице </w:t>
      </w:r>
      <w:r w:rsidR="0069136B">
        <w:rPr>
          <w:rFonts w:ascii="Times New Roman" w:hAnsi="Times New Roman" w:cs="Times New Roman"/>
          <w:sz w:val="26"/>
          <w:szCs w:val="26"/>
        </w:rPr>
        <w:t>3</w:t>
      </w:r>
      <w:r w:rsidRPr="00611664">
        <w:rPr>
          <w:rFonts w:ascii="Times New Roman" w:hAnsi="Times New Roman" w:cs="Times New Roman"/>
          <w:sz w:val="26"/>
          <w:szCs w:val="26"/>
        </w:rPr>
        <w:t>.</w:t>
      </w:r>
    </w:p>
    <w:p w:rsidR="005F3C47" w:rsidRPr="00611664" w:rsidRDefault="005F3C47" w:rsidP="00611664">
      <w:pPr>
        <w:autoSpaceDE w:val="0"/>
        <w:autoSpaceDN w:val="0"/>
        <w:adjustRightInd w:val="0"/>
        <w:spacing w:before="0" w:line="276" w:lineRule="auto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5F3C47" w:rsidRPr="0069136B" w:rsidRDefault="005F3C47" w:rsidP="00611664">
      <w:pPr>
        <w:autoSpaceDE w:val="0"/>
        <w:autoSpaceDN w:val="0"/>
        <w:adjustRightInd w:val="0"/>
        <w:spacing w:before="0" w:line="276" w:lineRule="auto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  <w:r w:rsidRPr="0069136B">
        <w:rPr>
          <w:rFonts w:ascii="Times New Roman" w:hAnsi="Times New Roman" w:cs="Times New Roman"/>
          <w:sz w:val="26"/>
          <w:szCs w:val="26"/>
          <w:lang w:eastAsia="en-US"/>
        </w:rPr>
        <w:t xml:space="preserve">Таблица </w:t>
      </w:r>
      <w:r w:rsidR="0069136B" w:rsidRPr="0069136B">
        <w:rPr>
          <w:rFonts w:ascii="Times New Roman" w:hAnsi="Times New Roman" w:cs="Times New Roman"/>
          <w:sz w:val="26"/>
          <w:szCs w:val="26"/>
          <w:lang w:eastAsia="en-US"/>
        </w:rPr>
        <w:t>№3</w:t>
      </w:r>
    </w:p>
    <w:p w:rsidR="005F3C47" w:rsidRPr="00611664" w:rsidRDefault="005F3C47" w:rsidP="00611664">
      <w:pPr>
        <w:autoSpaceDE w:val="0"/>
        <w:autoSpaceDN w:val="0"/>
        <w:adjustRightInd w:val="0"/>
        <w:spacing w:before="0" w:line="276" w:lineRule="auto"/>
        <w:ind w:left="360" w:hanging="36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611664">
        <w:rPr>
          <w:rFonts w:ascii="Times New Roman" w:hAnsi="Times New Roman" w:cs="Times New Roman"/>
          <w:sz w:val="26"/>
          <w:szCs w:val="26"/>
          <w:lang w:eastAsia="en-US"/>
        </w:rPr>
        <w:t xml:space="preserve">Потери электрической энергии в 2008-2012 гг. </w:t>
      </w:r>
      <w:r w:rsidRPr="00611664">
        <w:rPr>
          <w:rFonts w:ascii="Times New Roman" w:hAnsi="Times New Roman" w:cs="Times New Roman"/>
          <w:sz w:val="26"/>
          <w:szCs w:val="26"/>
          <w:vertAlign w:val="superscript"/>
          <w:lang w:eastAsia="en-US"/>
        </w:rPr>
        <w:footnoteReference w:id="3"/>
      </w:r>
    </w:p>
    <w:p w:rsidR="005F3C47" w:rsidRPr="00611664" w:rsidRDefault="005F3C47" w:rsidP="00611664">
      <w:pPr>
        <w:autoSpaceDE w:val="0"/>
        <w:autoSpaceDN w:val="0"/>
        <w:adjustRightInd w:val="0"/>
        <w:spacing w:before="0" w:line="276" w:lineRule="auto"/>
        <w:ind w:left="357" w:hanging="357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  <w:r w:rsidRPr="00611664">
        <w:rPr>
          <w:rFonts w:ascii="Times New Roman" w:hAnsi="Times New Roman" w:cs="Times New Roman"/>
          <w:sz w:val="26"/>
          <w:szCs w:val="26"/>
          <w:lang w:eastAsia="en-US"/>
        </w:rPr>
        <w:t xml:space="preserve">(млн. </w:t>
      </w:r>
      <w:proofErr w:type="spellStart"/>
      <w:r w:rsidRPr="00611664">
        <w:rPr>
          <w:rFonts w:ascii="Times New Roman" w:hAnsi="Times New Roman" w:cs="Times New Roman"/>
          <w:sz w:val="26"/>
          <w:szCs w:val="26"/>
          <w:lang w:eastAsia="en-US"/>
        </w:rPr>
        <w:t>кВт</w:t>
      </w:r>
      <w:proofErr w:type="gramStart"/>
      <w:r w:rsidRPr="00611664">
        <w:rPr>
          <w:rFonts w:ascii="Times New Roman" w:hAnsi="Times New Roman" w:cs="Times New Roman"/>
          <w:sz w:val="26"/>
          <w:szCs w:val="26"/>
          <w:lang w:eastAsia="en-US"/>
        </w:rPr>
        <w:t>.ч</w:t>
      </w:r>
      <w:proofErr w:type="spellEnd"/>
      <w:proofErr w:type="gramEnd"/>
      <w:r w:rsidRPr="00611664">
        <w:rPr>
          <w:rFonts w:ascii="Times New Roman" w:hAnsi="Times New Roman" w:cs="Times New Roman"/>
          <w:sz w:val="26"/>
          <w:szCs w:val="26"/>
          <w:lang w:eastAsia="en-US"/>
        </w:rPr>
        <w:t>)</w:t>
      </w:r>
    </w:p>
    <w:tbl>
      <w:tblPr>
        <w:tblW w:w="503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3373"/>
        <w:gridCol w:w="1332"/>
        <w:gridCol w:w="1195"/>
        <w:gridCol w:w="1197"/>
        <w:gridCol w:w="1195"/>
        <w:gridCol w:w="1191"/>
      </w:tblGrid>
      <w:tr w:rsidR="005F3C47" w:rsidRPr="00611664">
        <w:trPr>
          <w:trHeight w:val="20"/>
          <w:tblHeader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Группа потребителей (направление использов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 электроэнергии)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2008 год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2009 год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2010 год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2011 год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2012 год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Отпуск в сеть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288,237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307,836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311,864</w:t>
            </w:r>
          </w:p>
        </w:tc>
        <w:tc>
          <w:tcPr>
            <w:tcW w:w="586" w:type="pct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303,690</w:t>
            </w:r>
          </w:p>
        </w:tc>
        <w:tc>
          <w:tcPr>
            <w:tcW w:w="585" w:type="pct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314,666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Потери электроэнергии, всего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67,579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78,334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77,658</w:t>
            </w:r>
          </w:p>
        </w:tc>
        <w:tc>
          <w:tcPr>
            <w:tcW w:w="586" w:type="pct"/>
          </w:tcPr>
          <w:p w:rsidR="005F3C47" w:rsidRPr="00611664" w:rsidRDefault="005F3C47" w:rsidP="00A35DE2">
            <w:pPr>
              <w:spacing w:before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67,844</w:t>
            </w:r>
          </w:p>
        </w:tc>
        <w:tc>
          <w:tcPr>
            <w:tcW w:w="585" w:type="pct"/>
          </w:tcPr>
          <w:p w:rsidR="005F3C47" w:rsidRPr="00611664" w:rsidRDefault="005F3C47" w:rsidP="00A35DE2">
            <w:pPr>
              <w:spacing w:before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75,462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23,45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25,45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24,90</w:t>
            </w:r>
          </w:p>
        </w:tc>
        <w:tc>
          <w:tcPr>
            <w:tcW w:w="586" w:type="pct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22,34</w:t>
            </w:r>
          </w:p>
        </w:tc>
        <w:tc>
          <w:tcPr>
            <w:tcW w:w="585" w:type="pct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23,98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Технологические (норм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тивные) потери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41,145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44,951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47,425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44,108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45,699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14,27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14,60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15,21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14,52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14,52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Сверхнормативные потери</w:t>
            </w:r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26,434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33,383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30,233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23,735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29,763</w:t>
            </w:r>
          </w:p>
        </w:tc>
      </w:tr>
      <w:tr w:rsidR="005F3C47" w:rsidRPr="00611664">
        <w:trPr>
          <w:trHeight w:val="20"/>
        </w:trPr>
        <w:tc>
          <w:tcPr>
            <w:tcW w:w="351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5.1.</w:t>
            </w:r>
          </w:p>
        </w:tc>
        <w:tc>
          <w:tcPr>
            <w:tcW w:w="1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9,17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10,84</w:t>
            </w:r>
          </w:p>
        </w:tc>
        <w:tc>
          <w:tcPr>
            <w:tcW w:w="587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9,69</w:t>
            </w:r>
          </w:p>
        </w:tc>
        <w:tc>
          <w:tcPr>
            <w:tcW w:w="586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7,81</w:t>
            </w:r>
          </w:p>
        </w:tc>
        <w:tc>
          <w:tcPr>
            <w:tcW w:w="585" w:type="pct"/>
            <w:vAlign w:val="center"/>
          </w:tcPr>
          <w:p w:rsidR="005F3C47" w:rsidRPr="00611664" w:rsidRDefault="005F3C47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9,45</w:t>
            </w:r>
          </w:p>
        </w:tc>
      </w:tr>
    </w:tbl>
    <w:p w:rsidR="005F3C47" w:rsidRPr="00611664" w:rsidRDefault="005F3C47" w:rsidP="00611664">
      <w:pPr>
        <w:spacing w:before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before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611664">
        <w:rPr>
          <w:rFonts w:ascii="Times New Roman" w:hAnsi="Times New Roman" w:cs="Times New Roman"/>
          <w:sz w:val="26"/>
          <w:szCs w:val="26"/>
        </w:rPr>
        <w:t>На диаграмме 1 изображена динамика изменения потерь электроэнергии за п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следние 5 лет.</w:t>
      </w:r>
      <w:proofErr w:type="gramEnd"/>
    </w:p>
    <w:p w:rsidR="005F3C47" w:rsidRPr="00611664" w:rsidRDefault="00C71DFE" w:rsidP="00611664">
      <w:pPr>
        <w:spacing w:before="0" w:line="276" w:lineRule="auto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2AF9453" wp14:editId="34DA1616">
            <wp:extent cx="6019165" cy="1677670"/>
            <wp:effectExtent l="0" t="0" r="0" b="0"/>
            <wp:docPr id="2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62" t="-12500" r="-1788" b="-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6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47" w:rsidRPr="00611664" w:rsidRDefault="0069136B" w:rsidP="00611664">
      <w:pPr>
        <w:spacing w:before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Рис. 2</w:t>
      </w:r>
      <w:r w:rsidR="005F3C47" w:rsidRPr="00611664">
        <w:rPr>
          <w:rFonts w:ascii="Times New Roman" w:hAnsi="Times New Roman" w:cs="Times New Roman"/>
          <w:sz w:val="26"/>
          <w:szCs w:val="26"/>
        </w:rPr>
        <w:t>. Динамика изменения потерь электроэнергии</w:t>
      </w:r>
    </w:p>
    <w:p w:rsidR="005F3C47" w:rsidRPr="00611664" w:rsidRDefault="005F3C47" w:rsidP="00611664">
      <w:pPr>
        <w:pStyle w:val="10"/>
        <w:spacing w:line="276" w:lineRule="auto"/>
        <w:ind w:left="360"/>
        <w:rPr>
          <w:rFonts w:ascii="Times New Roman" w:hAnsi="Times New Roman" w:cs="Times New Roman"/>
          <w:sz w:val="26"/>
          <w:szCs w:val="26"/>
        </w:rPr>
      </w:pPr>
      <w:bookmarkStart w:id="12" w:name="_Toc381274483"/>
      <w:bookmarkStart w:id="13" w:name="_Toc381277411"/>
      <w:r w:rsidRPr="00611664">
        <w:rPr>
          <w:rFonts w:ascii="Times New Roman" w:hAnsi="Times New Roman" w:cs="Times New Roman"/>
          <w:sz w:val="26"/>
          <w:szCs w:val="26"/>
        </w:rPr>
        <w:t xml:space="preserve">4. ТЕХНОЛОГИЧЕСКОЕ ОБОСНОВАНИЕ МЕРОПРИЯТИЯ ПО </w:t>
      </w:r>
      <w:r w:rsidR="00571188" w:rsidRPr="00611664">
        <w:rPr>
          <w:rFonts w:ascii="Times New Roman" w:hAnsi="Times New Roman" w:cs="Times New Roman"/>
          <w:sz w:val="26"/>
          <w:szCs w:val="26"/>
        </w:rPr>
        <w:t>«МОДЕРНИЗАЦИИ СИСТЕМЫ УЧЕТА ЭЛЕКТРИЧЕСКОЙ ЭНЕРГИИ</w:t>
      </w:r>
      <w:r w:rsidRPr="00611664">
        <w:rPr>
          <w:rFonts w:ascii="Times New Roman" w:hAnsi="Times New Roman" w:cs="Times New Roman"/>
          <w:sz w:val="26"/>
          <w:szCs w:val="26"/>
        </w:rPr>
        <w:t xml:space="preserve"> В ЭНЕРГОСИСТЕМЕ МО г. САЛЕХАРД</w:t>
      </w:r>
      <w:bookmarkEnd w:id="12"/>
      <w:bookmarkEnd w:id="13"/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Программы направлены на решение задач повышения эффективности использ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вания топливно-энергетических и других материальных ресурсов в жилищно-коммунальном секторе и бюджетной сфере города Салехарда, обеспечивающих сбала</w:t>
      </w:r>
      <w:r w:rsidRPr="00611664">
        <w:rPr>
          <w:rFonts w:ascii="Times New Roman" w:hAnsi="Times New Roman" w:cs="Times New Roman"/>
          <w:sz w:val="26"/>
          <w:szCs w:val="26"/>
        </w:rPr>
        <w:t>н</w:t>
      </w:r>
      <w:r w:rsidRPr="00611664">
        <w:rPr>
          <w:rFonts w:ascii="Times New Roman" w:hAnsi="Times New Roman" w:cs="Times New Roman"/>
          <w:sz w:val="26"/>
          <w:szCs w:val="26"/>
        </w:rPr>
        <w:lastRenderedPageBreak/>
        <w:t>сированное решение социально-экономических аспектов вместе с проблемами сохран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ния благоприятной окружающей среды и природно-ресурсного потенциала.</w:t>
      </w:r>
    </w:p>
    <w:p w:rsidR="005F3C47" w:rsidRPr="00611664" w:rsidRDefault="005F3C47" w:rsidP="00611664">
      <w:pPr>
        <w:spacing w:line="276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Одним из направлений энергосбережения является переход на приборный учет энергетических ресурсов. Расчет за коммунальные услуги осуществляется в городе по приборам учета и с использованием расчетных способов (по нормативам). </w:t>
      </w:r>
    </w:p>
    <w:p w:rsidR="005F3C47" w:rsidRPr="00611664" w:rsidRDefault="005F3C47" w:rsidP="00611664">
      <w:pPr>
        <w:spacing w:line="276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В 2010 году доля энергетических ресурсов, </w:t>
      </w:r>
      <w:proofErr w:type="gramStart"/>
      <w:r w:rsidRPr="00611664">
        <w:rPr>
          <w:rFonts w:ascii="Times New Roman" w:hAnsi="Times New Roman" w:cs="Times New Roman"/>
          <w:sz w:val="26"/>
          <w:szCs w:val="26"/>
        </w:rPr>
        <w:t>расчеты</w:t>
      </w:r>
      <w:proofErr w:type="gramEnd"/>
      <w:r w:rsidRPr="00611664">
        <w:rPr>
          <w:rFonts w:ascii="Times New Roman" w:hAnsi="Times New Roman" w:cs="Times New Roman"/>
          <w:sz w:val="26"/>
          <w:szCs w:val="26"/>
        </w:rPr>
        <w:t xml:space="preserve"> за потребление которых осуществлялись на основании показаний приборов учета, в общем объеме энергетич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ских р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сурсов, потребляемых на территории муниципального образования составила: </w:t>
      </w:r>
    </w:p>
    <w:p w:rsidR="005F3C47" w:rsidRPr="00611664" w:rsidRDefault="00AF46A3" w:rsidP="00286D9A">
      <w:pPr>
        <w:numPr>
          <w:ilvl w:val="0"/>
          <w:numId w:val="15"/>
        </w:numPr>
        <w:tabs>
          <w:tab w:val="left" w:pos="993"/>
        </w:tabs>
        <w:spacing w:before="0" w:line="276" w:lineRule="auto"/>
        <w:ind w:left="993" w:hanging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 электрической энергии – 100%.</w:t>
      </w:r>
    </w:p>
    <w:p w:rsidR="005F3C47" w:rsidRPr="00611664" w:rsidRDefault="005F3C47" w:rsidP="00611664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Несмотря на то, что объем отпуска энергетических ресурсов по приборам учета ежегодно растет, в настоящее время не обеспечен переход на 100% оплату услуг по приборам учета холодной воды, тепловой энергии.</w:t>
      </w:r>
    </w:p>
    <w:p w:rsidR="005F3C47" w:rsidRPr="00611664" w:rsidRDefault="005F3C47" w:rsidP="00611664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611664">
        <w:rPr>
          <w:rFonts w:ascii="Times New Roman" w:hAnsi="Times New Roman" w:cs="Times New Roman"/>
          <w:sz w:val="26"/>
          <w:szCs w:val="26"/>
        </w:rPr>
        <w:t>Высокие показатели обеспеченности приборами учета по газу, горячему вод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снабжению и электроэнергии связаны с тем, что услугами «горячее водоснабжение» и «газоснабжение» город обеспечен только с 2001 года, когда согласно строительной но</w:t>
      </w:r>
      <w:r w:rsidRPr="00611664">
        <w:rPr>
          <w:rFonts w:ascii="Times New Roman" w:hAnsi="Times New Roman" w:cs="Times New Roman"/>
          <w:sz w:val="26"/>
          <w:szCs w:val="26"/>
        </w:rPr>
        <w:t>р</w:t>
      </w:r>
      <w:r w:rsidRPr="00611664">
        <w:rPr>
          <w:rFonts w:ascii="Times New Roman" w:hAnsi="Times New Roman" w:cs="Times New Roman"/>
          <w:sz w:val="26"/>
          <w:szCs w:val="26"/>
        </w:rPr>
        <w:t>мати</w:t>
      </w:r>
      <w:r w:rsidRPr="00611664">
        <w:rPr>
          <w:rFonts w:ascii="Times New Roman" w:hAnsi="Times New Roman" w:cs="Times New Roman"/>
          <w:sz w:val="26"/>
          <w:szCs w:val="26"/>
        </w:rPr>
        <w:t>в</w:t>
      </w:r>
      <w:r w:rsidRPr="00611664">
        <w:rPr>
          <w:rFonts w:ascii="Times New Roman" w:hAnsi="Times New Roman" w:cs="Times New Roman"/>
          <w:sz w:val="26"/>
          <w:szCs w:val="26"/>
        </w:rPr>
        <w:t>ной документации подключение к инженерным сетям вновь вводимых объектов осуществляется только при наличии приборов учета (потребители на стадии строител</w:t>
      </w:r>
      <w:r w:rsidRPr="00611664">
        <w:rPr>
          <w:rFonts w:ascii="Times New Roman" w:hAnsi="Times New Roman" w:cs="Times New Roman"/>
          <w:sz w:val="26"/>
          <w:szCs w:val="26"/>
        </w:rPr>
        <w:t>ь</w:t>
      </w:r>
      <w:r w:rsidRPr="00611664">
        <w:rPr>
          <w:rFonts w:ascii="Times New Roman" w:hAnsi="Times New Roman" w:cs="Times New Roman"/>
          <w:sz w:val="26"/>
          <w:szCs w:val="26"/>
        </w:rPr>
        <w:t>ства были обеспечены приборами учета).</w:t>
      </w:r>
      <w:proofErr w:type="gramEnd"/>
    </w:p>
    <w:p w:rsidR="005F3C47" w:rsidRPr="00611664" w:rsidRDefault="005F3C47" w:rsidP="00611664">
      <w:pPr>
        <w:spacing w:line="276" w:lineRule="auto"/>
        <w:ind w:left="1571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 xml:space="preserve">Таблица 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>№4</w:t>
      </w:r>
    </w:p>
    <w:p w:rsidR="005F3C47" w:rsidRPr="00611664" w:rsidRDefault="005F3C47" w:rsidP="00611664">
      <w:pPr>
        <w:spacing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Оценка потребления коммунальных ресурсов по приборам учета в Муниципал</w:t>
      </w:r>
      <w:r w:rsidRPr="00611664">
        <w:rPr>
          <w:rFonts w:ascii="Times New Roman" w:hAnsi="Times New Roman" w:cs="Times New Roman"/>
          <w:b/>
          <w:bCs/>
          <w:sz w:val="26"/>
          <w:szCs w:val="26"/>
        </w:rPr>
        <w:t>ь</w:t>
      </w:r>
      <w:r w:rsidRPr="00611664">
        <w:rPr>
          <w:rFonts w:ascii="Times New Roman" w:hAnsi="Times New Roman" w:cs="Times New Roman"/>
          <w:b/>
          <w:bCs/>
          <w:sz w:val="26"/>
          <w:szCs w:val="26"/>
        </w:rPr>
        <w:t>ном образовании город Салехард</w:t>
      </w:r>
    </w:p>
    <w:tbl>
      <w:tblPr>
        <w:tblW w:w="946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3121"/>
        <w:gridCol w:w="720"/>
        <w:gridCol w:w="981"/>
        <w:gridCol w:w="993"/>
        <w:gridCol w:w="992"/>
        <w:gridCol w:w="992"/>
        <w:gridCol w:w="992"/>
      </w:tblGrid>
      <w:tr w:rsidR="005F3C47" w:rsidRPr="00611664" w:rsidTr="00AF46A3">
        <w:trPr>
          <w:trHeight w:val="1073"/>
        </w:trPr>
        <w:tc>
          <w:tcPr>
            <w:tcW w:w="674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3121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720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974" w:type="dxa"/>
            <w:gridSpan w:val="2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Отчетная и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формация</w:t>
            </w:r>
          </w:p>
        </w:tc>
        <w:tc>
          <w:tcPr>
            <w:tcW w:w="2976" w:type="dxa"/>
            <w:gridSpan w:val="3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Плановое значение</w:t>
            </w:r>
          </w:p>
        </w:tc>
      </w:tr>
      <w:tr w:rsidR="005F3C47" w:rsidRPr="00611664" w:rsidTr="00AF46A3">
        <w:tc>
          <w:tcPr>
            <w:tcW w:w="674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21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ind w:right="-7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2009 г.</w:t>
            </w:r>
          </w:p>
        </w:tc>
        <w:tc>
          <w:tcPr>
            <w:tcW w:w="993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2010 г.</w:t>
            </w: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2011 г.</w:t>
            </w: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2012 г.</w:t>
            </w: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2013 г.</w:t>
            </w:r>
          </w:p>
        </w:tc>
      </w:tr>
      <w:tr w:rsidR="005F3C47" w:rsidRPr="00611664" w:rsidTr="00AF46A3">
        <w:tc>
          <w:tcPr>
            <w:tcW w:w="674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21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Доля энергетических р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сурсов, </w:t>
            </w:r>
            <w:proofErr w:type="gram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расчеты</w:t>
            </w:r>
            <w:proofErr w:type="gram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за п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требление которых ос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ществляются на основ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нии показаний приборов учета, в общем объеме энергетических ресурсов, потребляемых на терр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тории городского округа, муниципального района:</w:t>
            </w:r>
          </w:p>
        </w:tc>
        <w:tc>
          <w:tcPr>
            <w:tcW w:w="720" w:type="dxa"/>
            <w:vMerge w:val="restart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81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611664" w:rsidTr="00AF46A3">
        <w:tc>
          <w:tcPr>
            <w:tcW w:w="674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1" w:type="dxa"/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электрическая энергия</w:t>
            </w:r>
          </w:p>
        </w:tc>
        <w:tc>
          <w:tcPr>
            <w:tcW w:w="720" w:type="dxa"/>
            <w:vMerge/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napToGrid w:val="0"/>
                <w:color w:val="000000"/>
                <w:sz w:val="26"/>
                <w:szCs w:val="26"/>
              </w:rPr>
              <w:t>100</w:t>
            </w:r>
          </w:p>
        </w:tc>
      </w:tr>
    </w:tbl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Источник: Форма N 22-ЖКХ (реформа), органы местного самоуправления</w:t>
      </w:r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851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851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За 2010 год по сравнению с уровнем 2009 года произошло снижение удельного потребления </w:t>
      </w:r>
      <w:r w:rsidR="00AD0268" w:rsidRPr="00611664">
        <w:rPr>
          <w:rFonts w:ascii="Times New Roman" w:hAnsi="Times New Roman" w:cs="Times New Roman"/>
          <w:sz w:val="26"/>
          <w:szCs w:val="26"/>
        </w:rPr>
        <w:t>энергетических ресурсов (табл.3</w:t>
      </w:r>
      <w:r w:rsidRPr="00611664">
        <w:rPr>
          <w:rFonts w:ascii="Times New Roman" w:hAnsi="Times New Roman" w:cs="Times New Roman"/>
          <w:sz w:val="26"/>
          <w:szCs w:val="26"/>
        </w:rPr>
        <w:t>):</w:t>
      </w:r>
    </w:p>
    <w:p w:rsidR="005F3C47" w:rsidRPr="00611664" w:rsidRDefault="005F3C47" w:rsidP="00286D9A">
      <w:pPr>
        <w:numPr>
          <w:ilvl w:val="0"/>
          <w:numId w:val="15"/>
        </w:numPr>
        <w:tabs>
          <w:tab w:val="left" w:pos="1134"/>
        </w:tabs>
        <w:spacing w:before="0" w:line="276" w:lineRule="auto"/>
        <w:ind w:left="1134" w:hanging="425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lastRenderedPageBreak/>
        <w:t xml:space="preserve"> в жилищном фоне:</w:t>
      </w:r>
    </w:p>
    <w:p w:rsidR="005F3C47" w:rsidRPr="00611664" w:rsidRDefault="005F3C47" w:rsidP="00286D9A">
      <w:pPr>
        <w:pStyle w:val="aff6"/>
        <w:numPr>
          <w:ilvl w:val="0"/>
          <w:numId w:val="16"/>
        </w:numPr>
        <w:tabs>
          <w:tab w:val="left" w:pos="0"/>
        </w:tabs>
        <w:spacing w:before="0"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 электрической энергии – на 1%;</w:t>
      </w:r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851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Таблица</w:t>
      </w:r>
      <w:r w:rsidR="0069136B">
        <w:rPr>
          <w:rFonts w:ascii="Times New Roman" w:hAnsi="Times New Roman" w:cs="Times New Roman"/>
          <w:b/>
          <w:bCs/>
          <w:sz w:val="26"/>
          <w:szCs w:val="26"/>
        </w:rPr>
        <w:t xml:space="preserve"> №5</w:t>
      </w:r>
    </w:p>
    <w:p w:rsidR="005F3C47" w:rsidRPr="00611664" w:rsidRDefault="005F3C47" w:rsidP="00611664">
      <w:pPr>
        <w:spacing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 xml:space="preserve">Оценка удельного потребления коммунальных ресурсов в многоквартирных </w:t>
      </w:r>
      <w:r w:rsidR="00AD0268" w:rsidRPr="00611664"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  <w:r w:rsidRPr="00611664">
        <w:rPr>
          <w:rFonts w:ascii="Times New Roman" w:hAnsi="Times New Roman" w:cs="Times New Roman"/>
          <w:b/>
          <w:bCs/>
          <w:sz w:val="26"/>
          <w:szCs w:val="26"/>
        </w:rPr>
        <w:t>домах и бюджетными потребителями</w:t>
      </w:r>
    </w:p>
    <w:tbl>
      <w:tblPr>
        <w:tblW w:w="9995" w:type="dxa"/>
        <w:tblInd w:w="-106" w:type="dxa"/>
        <w:tblLook w:val="00A0" w:firstRow="1" w:lastRow="0" w:firstColumn="1" w:lastColumn="0" w:noHBand="0" w:noVBand="0"/>
      </w:tblPr>
      <w:tblGrid>
        <w:gridCol w:w="2247"/>
        <w:gridCol w:w="2114"/>
        <w:gridCol w:w="1699"/>
        <w:gridCol w:w="1563"/>
        <w:gridCol w:w="2372"/>
      </w:tblGrid>
      <w:tr w:rsidR="005F3C47" w:rsidRPr="00611664" w:rsidTr="00AD0268">
        <w:trPr>
          <w:tblHeader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Показатель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2009 г.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2010 г.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Темп роста (сн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жения) 2010/</w:t>
            </w:r>
          </w:p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2009 гг., %</w:t>
            </w:r>
          </w:p>
        </w:tc>
      </w:tr>
      <w:tr w:rsidR="005F3C47" w:rsidRPr="00611664" w:rsidTr="00AD0268"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Удельная вел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чина потребления энергетических ресурсов в мн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гоквартирных домах: 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611664" w:rsidTr="00AD0268"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электрическая энергия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кВт·</w:t>
            </w:r>
            <w:proofErr w:type="gram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spellEnd"/>
            <w:proofErr w:type="gram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на 1 проживающего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1808,44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1783,79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</w:tr>
      <w:tr w:rsidR="005F3C47" w:rsidRPr="00611664" w:rsidTr="00AD0268"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Удельная вел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чина потребления энергетических ресурсов мун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ципальными бюджетными учреждениями 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C47" w:rsidRPr="00611664" w:rsidTr="00AD0268"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электрическая энергия 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кВт·</w:t>
            </w:r>
            <w:proofErr w:type="gram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spellEnd"/>
            <w:proofErr w:type="gram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на 1 человека нас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336,1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pStyle w:val="affff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</w:tr>
    </w:tbl>
    <w:p w:rsidR="005F3C47" w:rsidRPr="00611664" w:rsidRDefault="005F3C47" w:rsidP="00611664">
      <w:pPr>
        <w:spacing w:line="276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В целях повышения уровня энергосбережения в жилищном фонде и его энергет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ческой эффективности в перечень требований к содержанию общего имущества со</w:t>
      </w:r>
      <w:r w:rsidRPr="00611664">
        <w:rPr>
          <w:rFonts w:ascii="Times New Roman" w:hAnsi="Times New Roman" w:cs="Times New Roman"/>
          <w:sz w:val="26"/>
          <w:szCs w:val="26"/>
        </w:rPr>
        <w:t>б</w:t>
      </w:r>
      <w:r w:rsidRPr="00611664">
        <w:rPr>
          <w:rFonts w:ascii="Times New Roman" w:hAnsi="Times New Roman" w:cs="Times New Roman"/>
          <w:sz w:val="26"/>
          <w:szCs w:val="26"/>
        </w:rPr>
        <w:t>ственн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ков помещений в многоквартирном доме включаются требования о проведении мероприятий по энергосбережению и повышению энергетической эффективности мн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гоквартирного дома. Соответственно должно быть обеспечено рациональное использ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вание энергетических ресурсов за счет реализации энергосберегающих мероприятий (использование энергосберегающих ламп, приборов учета, более экономичных бытовых приборов, уте</w:t>
      </w:r>
      <w:r w:rsidRPr="00611664">
        <w:rPr>
          <w:rFonts w:ascii="Times New Roman" w:hAnsi="Times New Roman" w:cs="Times New Roman"/>
          <w:sz w:val="26"/>
          <w:szCs w:val="26"/>
        </w:rPr>
        <w:t>п</w:t>
      </w:r>
      <w:r w:rsidRPr="00611664">
        <w:rPr>
          <w:rFonts w:ascii="Times New Roman" w:hAnsi="Times New Roman" w:cs="Times New Roman"/>
          <w:sz w:val="26"/>
          <w:szCs w:val="26"/>
        </w:rPr>
        <w:t>ление многоквартирных домов и мест общего пользования и др.).</w:t>
      </w: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pacing w:val="-2"/>
          <w:sz w:val="26"/>
          <w:szCs w:val="26"/>
        </w:rPr>
      </w:pPr>
      <w:r w:rsidRPr="00611664">
        <w:rPr>
          <w:rFonts w:ascii="Times New Roman" w:hAnsi="Times New Roman" w:cs="Times New Roman"/>
          <w:spacing w:val="-2"/>
          <w:sz w:val="26"/>
          <w:szCs w:val="26"/>
        </w:rPr>
        <w:t>Ключевым инструментом стимулирования энергосбережения в жилищном фонде должны стать пропаганда, просветительская деятельность и информирование жителей о возможных типовых решениях (энергосберегающие лампы, приборы учета, более экон</w:t>
      </w:r>
      <w:r w:rsidRPr="00611664">
        <w:rPr>
          <w:rFonts w:ascii="Times New Roman" w:hAnsi="Times New Roman" w:cs="Times New Roman"/>
          <w:spacing w:val="-2"/>
          <w:sz w:val="26"/>
          <w:szCs w:val="26"/>
        </w:rPr>
        <w:t>о</w:t>
      </w:r>
      <w:r w:rsidRPr="00611664">
        <w:rPr>
          <w:rFonts w:ascii="Times New Roman" w:hAnsi="Times New Roman" w:cs="Times New Roman"/>
          <w:spacing w:val="-2"/>
          <w:sz w:val="26"/>
          <w:szCs w:val="26"/>
        </w:rPr>
        <w:t>мичные бытовые приборы, утепление и т.д.). Основной акцент такой просветительской де</w:t>
      </w:r>
      <w:r w:rsidRPr="00611664">
        <w:rPr>
          <w:rFonts w:ascii="Times New Roman" w:hAnsi="Times New Roman" w:cs="Times New Roman"/>
          <w:spacing w:val="-2"/>
          <w:sz w:val="26"/>
          <w:szCs w:val="26"/>
        </w:rPr>
        <w:t>я</w:t>
      </w:r>
      <w:r w:rsidRPr="00611664">
        <w:rPr>
          <w:rFonts w:ascii="Times New Roman" w:hAnsi="Times New Roman" w:cs="Times New Roman"/>
          <w:spacing w:val="-2"/>
          <w:sz w:val="26"/>
          <w:szCs w:val="26"/>
        </w:rPr>
        <w:t>тельности – на экономию семейного бюджета и простоту технических решений.</w:t>
      </w:r>
    </w:p>
    <w:p w:rsidR="005F3C47" w:rsidRPr="00611664" w:rsidRDefault="005F3C47" w:rsidP="00611664">
      <w:pPr>
        <w:pStyle w:val="aff6"/>
        <w:tabs>
          <w:tab w:val="left" w:pos="0"/>
        </w:tabs>
        <w:spacing w:line="276" w:lineRule="auto"/>
        <w:ind w:left="0" w:firstLine="851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lastRenderedPageBreak/>
        <w:t>Существенный энергосберегающий эффект должен быть получен за счет пов</w:t>
      </w:r>
      <w:r w:rsidRPr="00611664">
        <w:rPr>
          <w:rFonts w:ascii="Times New Roman" w:hAnsi="Times New Roman" w:cs="Times New Roman"/>
          <w:sz w:val="26"/>
          <w:szCs w:val="26"/>
        </w:rPr>
        <w:t>ы</w:t>
      </w:r>
      <w:r w:rsidRPr="00611664">
        <w:rPr>
          <w:rFonts w:ascii="Times New Roman" w:hAnsi="Times New Roman" w:cs="Times New Roman"/>
          <w:sz w:val="26"/>
          <w:szCs w:val="26"/>
        </w:rPr>
        <w:t>шения качества эксплуатации зданий и энергетических систем жилищного фонда (па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порт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зация, соблюдение температурных режимов, учет и авт</w:t>
      </w:r>
      <w:r w:rsidR="004D076C" w:rsidRPr="00611664">
        <w:rPr>
          <w:rFonts w:ascii="Times New Roman" w:hAnsi="Times New Roman" w:cs="Times New Roman"/>
          <w:sz w:val="26"/>
          <w:szCs w:val="26"/>
        </w:rPr>
        <w:t>оматизация потребления энергии</w:t>
      </w:r>
      <w:r w:rsidRPr="00611664">
        <w:rPr>
          <w:rFonts w:ascii="Times New Roman" w:hAnsi="Times New Roman" w:cs="Times New Roman"/>
          <w:sz w:val="26"/>
          <w:szCs w:val="26"/>
        </w:rPr>
        <w:t>, утепление фасадов, подвальных и чердачных помещений, подъездов и т.д.).</w:t>
      </w: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spacing w:val="-2"/>
          <w:sz w:val="26"/>
          <w:szCs w:val="26"/>
        </w:rPr>
        <w:t xml:space="preserve">Для обеспечения жителей муниципального образования коммунальными услугами нормативного качества при доступной стоимости коммунальных услуг и обеспечении надежной и эффективной работы коммунальной инфраструктуры необходима реализация энергосберегающих мероприятий. </w:t>
      </w:r>
    </w:p>
    <w:p w:rsidR="005F3C47" w:rsidRPr="00611664" w:rsidRDefault="005F3C47" w:rsidP="00611664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Основными проблемами ресурсосбережения в жилом секторе, организациях, финансируемых из бюджета, муниципальных организациях являются:</w:t>
      </w:r>
    </w:p>
    <w:p w:rsidR="005F3C47" w:rsidRPr="00611664" w:rsidRDefault="005F3C47" w:rsidP="00286D9A">
      <w:pPr>
        <w:pStyle w:val="aff6"/>
        <w:numPr>
          <w:ilvl w:val="0"/>
          <w:numId w:val="17"/>
        </w:numPr>
        <w:tabs>
          <w:tab w:val="left" w:pos="851"/>
        </w:tabs>
        <w:spacing w:before="0" w:line="276" w:lineRule="auto"/>
        <w:ind w:left="851" w:hanging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неполный охват потребителей общедомовыми приборами учета и контроля п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требления энергетических ресурсов (</w:t>
      </w:r>
      <w:r w:rsidR="003D3CFA" w:rsidRPr="00611664">
        <w:rPr>
          <w:rFonts w:ascii="Times New Roman" w:hAnsi="Times New Roman" w:cs="Times New Roman"/>
          <w:sz w:val="26"/>
          <w:szCs w:val="26"/>
        </w:rPr>
        <w:t xml:space="preserve">см. Таблицы </w:t>
      </w:r>
      <w:r w:rsidR="0069136B">
        <w:rPr>
          <w:rFonts w:ascii="Times New Roman" w:hAnsi="Times New Roman" w:cs="Times New Roman"/>
          <w:sz w:val="26"/>
          <w:szCs w:val="26"/>
        </w:rPr>
        <w:t>6</w:t>
      </w:r>
      <w:r w:rsidR="003D3CFA" w:rsidRPr="00611664">
        <w:rPr>
          <w:rFonts w:ascii="Times New Roman" w:hAnsi="Times New Roman" w:cs="Times New Roman"/>
          <w:sz w:val="26"/>
          <w:szCs w:val="26"/>
        </w:rPr>
        <w:t xml:space="preserve">; </w:t>
      </w:r>
      <w:r w:rsidR="0069136B">
        <w:rPr>
          <w:rFonts w:ascii="Times New Roman" w:hAnsi="Times New Roman" w:cs="Times New Roman"/>
          <w:sz w:val="26"/>
          <w:szCs w:val="26"/>
        </w:rPr>
        <w:t>7</w:t>
      </w:r>
      <w:r w:rsidR="003D3CFA" w:rsidRPr="00611664">
        <w:rPr>
          <w:rFonts w:ascii="Times New Roman" w:hAnsi="Times New Roman" w:cs="Times New Roman"/>
          <w:sz w:val="26"/>
          <w:szCs w:val="26"/>
        </w:rPr>
        <w:t xml:space="preserve">; </w:t>
      </w:r>
      <w:r w:rsidR="0069136B">
        <w:rPr>
          <w:rFonts w:ascii="Times New Roman" w:hAnsi="Times New Roman" w:cs="Times New Roman"/>
          <w:sz w:val="26"/>
          <w:szCs w:val="26"/>
        </w:rPr>
        <w:t>8; 9</w:t>
      </w:r>
      <w:r w:rsidRPr="00611664">
        <w:rPr>
          <w:rFonts w:ascii="Times New Roman" w:hAnsi="Times New Roman" w:cs="Times New Roman"/>
          <w:sz w:val="26"/>
          <w:szCs w:val="26"/>
        </w:rPr>
        <w:t>);</w:t>
      </w:r>
    </w:p>
    <w:p w:rsidR="005F3C47" w:rsidRPr="00611664" w:rsidRDefault="005F3C47" w:rsidP="00286D9A">
      <w:pPr>
        <w:pStyle w:val="aff6"/>
        <w:numPr>
          <w:ilvl w:val="0"/>
          <w:numId w:val="17"/>
        </w:numPr>
        <w:tabs>
          <w:tab w:val="left" w:pos="851"/>
        </w:tabs>
        <w:spacing w:before="0" w:line="276" w:lineRule="auto"/>
        <w:ind w:left="851" w:hanging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использование ламп накаливания для освещения мест общего пользования;</w:t>
      </w:r>
    </w:p>
    <w:p w:rsidR="005F3C47" w:rsidRPr="00611664" w:rsidRDefault="005F3C47" w:rsidP="00286D9A">
      <w:pPr>
        <w:pStyle w:val="aff6"/>
        <w:numPr>
          <w:ilvl w:val="0"/>
          <w:numId w:val="17"/>
        </w:numPr>
        <w:tabs>
          <w:tab w:val="left" w:pos="851"/>
        </w:tabs>
        <w:spacing w:before="0" w:line="276" w:lineRule="auto"/>
        <w:ind w:left="851" w:hanging="284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использование в системе наружного освещения осветительных приборов, не о</w:t>
      </w:r>
      <w:r w:rsidRPr="00611664">
        <w:rPr>
          <w:rFonts w:ascii="Times New Roman" w:hAnsi="Times New Roman" w:cs="Times New Roman"/>
          <w:sz w:val="26"/>
          <w:szCs w:val="26"/>
        </w:rPr>
        <w:t>т</w:t>
      </w:r>
      <w:r w:rsidRPr="00611664">
        <w:rPr>
          <w:rFonts w:ascii="Times New Roman" w:hAnsi="Times New Roman" w:cs="Times New Roman"/>
          <w:sz w:val="26"/>
          <w:szCs w:val="26"/>
        </w:rPr>
        <w:t>вечающих требованиям энергетической эффективности.</w:t>
      </w:r>
    </w:p>
    <w:p w:rsidR="005F3C47" w:rsidRPr="00611664" w:rsidRDefault="005F3C47" w:rsidP="00611664">
      <w:pPr>
        <w:pStyle w:val="ConsPlusNormal"/>
        <w:widowControl/>
        <w:spacing w:line="276" w:lineRule="auto"/>
        <w:ind w:firstLine="684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D0268" w:rsidRPr="00611664" w:rsidRDefault="00AD0268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Количество приборов учета э/энерг</w:t>
      </w:r>
      <w:proofErr w:type="gramStart"/>
      <w:r w:rsidRPr="00611664">
        <w:rPr>
          <w:rFonts w:ascii="Times New Roman" w:hAnsi="Times New Roman" w:cs="Times New Roman"/>
          <w:b/>
          <w:sz w:val="26"/>
          <w:szCs w:val="26"/>
        </w:rPr>
        <w:t>ии у а</w:t>
      </w:r>
      <w:proofErr w:type="gramEnd"/>
      <w:r w:rsidRPr="00611664">
        <w:rPr>
          <w:rFonts w:ascii="Times New Roman" w:hAnsi="Times New Roman" w:cs="Times New Roman"/>
          <w:b/>
          <w:sz w:val="26"/>
          <w:szCs w:val="26"/>
        </w:rPr>
        <w:t>бонентов</w:t>
      </w:r>
      <w:r w:rsidR="00FB1E91">
        <w:rPr>
          <w:rFonts w:ascii="Times New Roman" w:hAnsi="Times New Roman" w:cs="Times New Roman"/>
          <w:b/>
          <w:sz w:val="26"/>
          <w:szCs w:val="26"/>
        </w:rPr>
        <w:t>,</w:t>
      </w:r>
      <w:r w:rsidRPr="00611664">
        <w:rPr>
          <w:rFonts w:ascii="Times New Roman" w:hAnsi="Times New Roman" w:cs="Times New Roman"/>
          <w:b/>
          <w:sz w:val="26"/>
          <w:szCs w:val="26"/>
        </w:rPr>
        <w:t xml:space="preserve"> подключенных к э\сетям за 2011 г.</w:t>
      </w:r>
    </w:p>
    <w:p w:rsidR="003D3CFA" w:rsidRPr="00611664" w:rsidRDefault="003D3CFA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№6</w:t>
      </w:r>
    </w:p>
    <w:p w:rsidR="00AF46A3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fldChar w:fldCharType="begin"/>
      </w:r>
      <w:r w:rsidRPr="00611664">
        <w:rPr>
          <w:rFonts w:ascii="Times New Roman" w:hAnsi="Times New Roman" w:cs="Times New Roman"/>
          <w:sz w:val="26"/>
          <w:szCs w:val="26"/>
        </w:rPr>
        <w:instrText xml:space="preserve"> LINK </w:instrText>
      </w:r>
      <w:r w:rsidR="008F2A40">
        <w:rPr>
          <w:rFonts w:ascii="Times New Roman" w:hAnsi="Times New Roman" w:cs="Times New Roman"/>
          <w:sz w:val="26"/>
          <w:szCs w:val="26"/>
        </w:rPr>
        <w:instrText xml:space="preserve">Excel.Sheet.8 "D:\\ИП\\монтаж приборов учета\\обоснования\\ЭлСЧЕТЧИКИ на 2013- 2014 КоличествоЛист Microsoft Excel.xls" 2011г!R2C1:R23C7 </w:instrText>
      </w:r>
      <w:r w:rsidRPr="00611664">
        <w:rPr>
          <w:rFonts w:ascii="Times New Roman" w:hAnsi="Times New Roman" w:cs="Times New Roman"/>
          <w:sz w:val="26"/>
          <w:szCs w:val="26"/>
        </w:rPr>
        <w:instrText xml:space="preserve">\a \f 4 \h </w:instrText>
      </w:r>
      <w:r w:rsidR="00411235" w:rsidRPr="00611664">
        <w:rPr>
          <w:rFonts w:ascii="Times New Roman" w:hAnsi="Times New Roman" w:cs="Times New Roman"/>
          <w:sz w:val="26"/>
          <w:szCs w:val="26"/>
        </w:rPr>
        <w:instrText xml:space="preserve"> \* MERGEFORMAT </w:instrText>
      </w:r>
      <w:r w:rsidRPr="00611664">
        <w:rPr>
          <w:rFonts w:ascii="Times New Roman" w:hAnsi="Times New Roman" w:cs="Times New Roman"/>
          <w:sz w:val="26"/>
          <w:szCs w:val="26"/>
        </w:rPr>
        <w:fldChar w:fldCharType="separate"/>
      </w:r>
    </w:p>
    <w:tbl>
      <w:tblPr>
        <w:tblW w:w="10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560"/>
        <w:gridCol w:w="1580"/>
        <w:gridCol w:w="1180"/>
        <w:gridCol w:w="1300"/>
        <w:gridCol w:w="1120"/>
        <w:gridCol w:w="1720"/>
      </w:tblGrid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Абонентов</w:t>
            </w:r>
          </w:p>
        </w:tc>
        <w:tc>
          <w:tcPr>
            <w:tcW w:w="2480" w:type="dxa"/>
            <w:gridSpan w:val="2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Приборов учета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Примечание</w:t>
            </w:r>
          </w:p>
        </w:tc>
      </w:tr>
      <w:tr w:rsidR="00AF46A3" w:rsidRPr="00611664" w:rsidTr="00AD0268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п\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2012 г.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632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2319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2400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Муниципальный ж\фонд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13000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12763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11240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Частный ж\фонд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2238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1943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2350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Гаражи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1293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1226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17163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16312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3008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17490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AD0268">
        <w:trPr>
          <w:trHeight w:val="32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э\</w:t>
            </w:r>
            <w:proofErr w:type="spell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сч</w:t>
            </w:r>
            <w:proofErr w:type="spellEnd"/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19320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EF2C82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fldChar w:fldCharType="end"/>
      </w:r>
    </w:p>
    <w:p w:rsidR="00AF46A3" w:rsidRPr="00611664" w:rsidRDefault="00AD0268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Количество приборов учета э/энерг</w:t>
      </w:r>
      <w:proofErr w:type="gramStart"/>
      <w:r w:rsidRPr="00611664">
        <w:rPr>
          <w:rFonts w:ascii="Times New Roman" w:hAnsi="Times New Roman" w:cs="Times New Roman"/>
          <w:b/>
          <w:sz w:val="26"/>
          <w:szCs w:val="26"/>
        </w:rPr>
        <w:t>ии у а</w:t>
      </w:r>
      <w:proofErr w:type="gramEnd"/>
      <w:r w:rsidRPr="00611664">
        <w:rPr>
          <w:rFonts w:ascii="Times New Roman" w:hAnsi="Times New Roman" w:cs="Times New Roman"/>
          <w:b/>
          <w:sz w:val="26"/>
          <w:szCs w:val="26"/>
        </w:rPr>
        <w:t>бонентов</w:t>
      </w:r>
      <w:r w:rsidR="00FB1E91">
        <w:rPr>
          <w:rFonts w:ascii="Times New Roman" w:hAnsi="Times New Roman" w:cs="Times New Roman"/>
          <w:b/>
          <w:sz w:val="26"/>
          <w:szCs w:val="26"/>
        </w:rPr>
        <w:t>,</w:t>
      </w:r>
      <w:r w:rsidRPr="00611664">
        <w:rPr>
          <w:rFonts w:ascii="Times New Roman" w:hAnsi="Times New Roman" w:cs="Times New Roman"/>
          <w:b/>
          <w:sz w:val="26"/>
          <w:szCs w:val="26"/>
        </w:rPr>
        <w:t xml:space="preserve"> подключенных к э\сетям за 2012г.</w:t>
      </w:r>
    </w:p>
    <w:p w:rsidR="003D3CFA" w:rsidRPr="00611664" w:rsidRDefault="003D3CFA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№7</w:t>
      </w:r>
    </w:p>
    <w:p w:rsidR="00AF46A3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546"/>
        <w:gridCol w:w="1559"/>
        <w:gridCol w:w="1134"/>
        <w:gridCol w:w="1418"/>
        <w:gridCol w:w="1134"/>
        <w:gridCol w:w="1701"/>
      </w:tblGrid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Абонентов</w:t>
            </w:r>
          </w:p>
        </w:tc>
        <w:tc>
          <w:tcPr>
            <w:tcW w:w="2552" w:type="dxa"/>
            <w:gridSpan w:val="2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Приборов учета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Примечание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п\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фазных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2012 г.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2699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Муниципальный ж\фонд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13438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13201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13438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Частный ж\фонд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1943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2328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Гаражи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1226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1293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Уличное освещение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FB1E91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E91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17691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16750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3139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32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э\</w:t>
            </w:r>
            <w:proofErr w:type="spell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сч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AF46A3" w:rsidRPr="00611664" w:rsidRDefault="00EF2C82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Количество приборов учета э/энерг</w:t>
      </w:r>
      <w:proofErr w:type="gramStart"/>
      <w:r w:rsidRPr="00611664">
        <w:rPr>
          <w:rFonts w:ascii="Times New Roman" w:hAnsi="Times New Roman" w:cs="Times New Roman"/>
          <w:b/>
          <w:sz w:val="26"/>
          <w:szCs w:val="26"/>
        </w:rPr>
        <w:t>ии у а</w:t>
      </w:r>
      <w:proofErr w:type="gramEnd"/>
      <w:r w:rsidRPr="00611664">
        <w:rPr>
          <w:rFonts w:ascii="Times New Roman" w:hAnsi="Times New Roman" w:cs="Times New Roman"/>
          <w:b/>
          <w:sz w:val="26"/>
          <w:szCs w:val="26"/>
        </w:rPr>
        <w:t>бонентов</w:t>
      </w:r>
      <w:r w:rsidR="00FB1E91">
        <w:rPr>
          <w:rFonts w:ascii="Times New Roman" w:hAnsi="Times New Roman" w:cs="Times New Roman"/>
          <w:b/>
          <w:sz w:val="26"/>
          <w:szCs w:val="26"/>
        </w:rPr>
        <w:t>,</w:t>
      </w:r>
      <w:r w:rsidRPr="00611664">
        <w:rPr>
          <w:rFonts w:ascii="Times New Roman" w:hAnsi="Times New Roman" w:cs="Times New Roman"/>
          <w:b/>
          <w:sz w:val="26"/>
          <w:szCs w:val="26"/>
        </w:rPr>
        <w:t xml:space="preserve"> подключенных к э\сетям за 2013г.</w:t>
      </w:r>
    </w:p>
    <w:p w:rsidR="003D3CFA" w:rsidRPr="00611664" w:rsidRDefault="003D3CFA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№8</w:t>
      </w:r>
    </w:p>
    <w:p w:rsidR="00AF46A3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546"/>
        <w:gridCol w:w="1563"/>
        <w:gridCol w:w="1130"/>
        <w:gridCol w:w="1418"/>
        <w:gridCol w:w="2835"/>
      </w:tblGrid>
      <w:tr w:rsidR="00AF46A3" w:rsidRPr="00611664" w:rsidTr="00EF2C82">
        <w:trPr>
          <w:trHeight w:val="792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Абонентов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Приб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ров учета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чание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Фактическое потре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ление ЭЭ 2012г.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п\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фазных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кВт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661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399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2435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105743141</w:t>
            </w: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Муниципальный ж\фонд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13438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14386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2835" w:type="dxa"/>
            <w:vMerge w:val="restart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95945363</w:t>
            </w: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Частный ж\фонд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3495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3134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2835" w:type="dxa"/>
            <w:vMerge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Гаражи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1330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1397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2835" w:type="dxa"/>
            <w:vMerge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Уличное освещение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4971555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18924</w:t>
            </w: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19357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3341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206660059</w:t>
            </w:r>
          </w:p>
        </w:tc>
      </w:tr>
      <w:tr w:rsidR="00EF2C82" w:rsidRPr="00611664" w:rsidTr="00EF2C82">
        <w:trPr>
          <w:trHeight w:val="32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э\</w:t>
            </w:r>
            <w:proofErr w:type="spell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сч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22698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F2C82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В\</w:t>
            </w:r>
            <w:proofErr w:type="spell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хоз</w:t>
            </w:r>
            <w:proofErr w:type="spell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-е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32552893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С\нужды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9791186</w:t>
            </w:r>
          </w:p>
        </w:tc>
      </w:tr>
      <w:tr w:rsidR="00EF2C82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:rsidR="00EF2C82" w:rsidRPr="00611664" w:rsidRDefault="00EF2C82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F46A3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22956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F46A3" w:rsidRPr="00611664" w:rsidRDefault="00AF46A3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249004138</w:t>
            </w:r>
          </w:p>
        </w:tc>
      </w:tr>
    </w:tbl>
    <w:p w:rsidR="00AF46A3" w:rsidRPr="00611664" w:rsidRDefault="00AF46A3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EF2C82" w:rsidRPr="00611664" w:rsidRDefault="00EF2C82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EF2C82" w:rsidRPr="00611664" w:rsidRDefault="00EF2C82" w:rsidP="00611664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>Количество приборов учета э/энерг</w:t>
      </w:r>
      <w:proofErr w:type="gramStart"/>
      <w:r w:rsidRPr="00611664">
        <w:rPr>
          <w:rFonts w:ascii="Times New Roman" w:hAnsi="Times New Roman" w:cs="Times New Roman"/>
          <w:b/>
          <w:sz w:val="26"/>
          <w:szCs w:val="26"/>
        </w:rPr>
        <w:t>ии у а</w:t>
      </w:r>
      <w:proofErr w:type="gramEnd"/>
      <w:r w:rsidRPr="00611664">
        <w:rPr>
          <w:rFonts w:ascii="Times New Roman" w:hAnsi="Times New Roman" w:cs="Times New Roman"/>
          <w:b/>
          <w:sz w:val="26"/>
          <w:szCs w:val="26"/>
        </w:rPr>
        <w:t>бонентов</w:t>
      </w:r>
      <w:r w:rsidR="00FB1E91">
        <w:rPr>
          <w:rFonts w:ascii="Times New Roman" w:hAnsi="Times New Roman" w:cs="Times New Roman"/>
          <w:b/>
          <w:sz w:val="26"/>
          <w:szCs w:val="26"/>
        </w:rPr>
        <w:t>,</w:t>
      </w:r>
      <w:r w:rsidRPr="00611664">
        <w:rPr>
          <w:rFonts w:ascii="Times New Roman" w:hAnsi="Times New Roman" w:cs="Times New Roman"/>
          <w:b/>
          <w:sz w:val="26"/>
          <w:szCs w:val="26"/>
        </w:rPr>
        <w:t xml:space="preserve"> подключенных к э\сетям на 01.02.2014г.</w:t>
      </w:r>
    </w:p>
    <w:p w:rsidR="003D3CFA" w:rsidRPr="00611664" w:rsidRDefault="003D3CFA" w:rsidP="00611664">
      <w:pPr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№9</w:t>
      </w:r>
    </w:p>
    <w:p w:rsidR="00EF2C82" w:rsidRPr="00611664" w:rsidRDefault="00EF2C82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546"/>
        <w:gridCol w:w="1559"/>
        <w:gridCol w:w="1134"/>
        <w:gridCol w:w="1134"/>
        <w:gridCol w:w="1275"/>
        <w:gridCol w:w="1844"/>
      </w:tblGrid>
      <w:tr w:rsidR="006E61DC" w:rsidRPr="00611664" w:rsidTr="00EF2C82">
        <w:trPr>
          <w:trHeight w:val="792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Абонентов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Приборов учета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чание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Фактическое потребление ЭЭ 2012г.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п\</w:t>
            </w:r>
            <w:proofErr w:type="gram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 фа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кВт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шт.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2435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113035664</w:t>
            </w:r>
          </w:p>
        </w:tc>
      </w:tr>
      <w:tr w:rsidR="006E61DC" w:rsidRPr="00611664" w:rsidTr="00EF2C82">
        <w:trPr>
          <w:trHeight w:val="78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в </w:t>
            </w:r>
            <w:proofErr w:type="spellStart"/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т.ч</w:t>
            </w:r>
            <w:proofErr w:type="spellEnd"/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. ЗАО "</w:t>
            </w:r>
            <w:proofErr w:type="spellStart"/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Уре</w:t>
            </w: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</w:t>
            </w: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гойгидромеханиз</w:t>
            </w: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ция</w:t>
            </w:r>
            <w:proofErr w:type="spellEnd"/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" (тип счетчика МИР С-03)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198864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Муниципальный ж\фонд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13438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15247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369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vMerge w:val="restart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106635728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Частный ж\фонд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3495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vMerge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 xml:space="preserve"> Гаражи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1397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vMerge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Уличное освещение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3818487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18924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20218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3367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223489879</w:t>
            </w:r>
          </w:p>
        </w:tc>
      </w:tr>
      <w:tr w:rsidR="006E61DC" w:rsidRPr="00611664" w:rsidTr="00EF2C82">
        <w:trPr>
          <w:trHeight w:val="32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э\</w:t>
            </w:r>
            <w:proofErr w:type="spellStart"/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сч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23585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64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В\</w:t>
            </w:r>
            <w:proofErr w:type="spellStart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хоз</w:t>
            </w:r>
            <w:proofErr w:type="spellEnd"/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-е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33695680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С\нужды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11016833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E61DC" w:rsidRPr="00611664" w:rsidTr="00EF2C82">
        <w:trPr>
          <w:trHeight w:val="276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46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23843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E61DC" w:rsidRPr="00611664" w:rsidRDefault="006E61DC" w:rsidP="00611664">
            <w:pPr>
              <w:spacing w:before="0"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6E61DC" w:rsidRPr="00611664" w:rsidRDefault="006E61DC" w:rsidP="00611664">
            <w:pPr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268202392</w:t>
            </w:r>
          </w:p>
        </w:tc>
      </w:tr>
    </w:tbl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4D076C" w:rsidRPr="00611664" w:rsidRDefault="00C75D56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EF2C82" w:rsidRPr="00611664">
        <w:rPr>
          <w:rFonts w:ascii="Times New Roman" w:hAnsi="Times New Roman" w:cs="Times New Roman"/>
          <w:sz w:val="26"/>
          <w:szCs w:val="26"/>
        </w:rPr>
        <w:t>анной программой будут</w:t>
      </w:r>
      <w:r w:rsidR="00EF1E9F" w:rsidRPr="00611664">
        <w:rPr>
          <w:rFonts w:ascii="Times New Roman" w:hAnsi="Times New Roman" w:cs="Times New Roman"/>
          <w:sz w:val="26"/>
          <w:szCs w:val="26"/>
        </w:rPr>
        <w:t xml:space="preserve"> реализованы</w:t>
      </w:r>
      <w:r w:rsidR="00AF46A3" w:rsidRPr="00611664">
        <w:rPr>
          <w:rFonts w:ascii="Times New Roman" w:hAnsi="Times New Roman" w:cs="Times New Roman"/>
          <w:sz w:val="26"/>
          <w:szCs w:val="26"/>
        </w:rPr>
        <w:t xml:space="preserve"> следующие</w:t>
      </w:r>
      <w:r w:rsidR="00EF1E9F" w:rsidRPr="00611664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 w:rsidR="00AF46A3" w:rsidRPr="00611664">
        <w:rPr>
          <w:rFonts w:ascii="Times New Roman" w:hAnsi="Times New Roman" w:cs="Times New Roman"/>
          <w:sz w:val="26"/>
          <w:szCs w:val="26"/>
        </w:rPr>
        <w:t>:</w:t>
      </w:r>
    </w:p>
    <w:p w:rsidR="004D076C" w:rsidRPr="00611664" w:rsidRDefault="00AF46A3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- </w:t>
      </w:r>
      <w:r w:rsidR="004D076C" w:rsidRPr="00611664">
        <w:rPr>
          <w:rFonts w:ascii="Times New Roman" w:hAnsi="Times New Roman" w:cs="Times New Roman"/>
          <w:sz w:val="26"/>
          <w:szCs w:val="26"/>
        </w:rPr>
        <w:t>организация приборного учёта всего объёма электроэнергии, отпускаемой из ра</w:t>
      </w:r>
      <w:r w:rsidR="004D076C" w:rsidRPr="00611664">
        <w:rPr>
          <w:rFonts w:ascii="Times New Roman" w:hAnsi="Times New Roman" w:cs="Times New Roman"/>
          <w:sz w:val="26"/>
          <w:szCs w:val="26"/>
        </w:rPr>
        <w:t>с</w:t>
      </w:r>
      <w:r w:rsidR="004D076C" w:rsidRPr="00611664">
        <w:rPr>
          <w:rFonts w:ascii="Times New Roman" w:hAnsi="Times New Roman" w:cs="Times New Roman"/>
          <w:sz w:val="26"/>
          <w:szCs w:val="26"/>
        </w:rPr>
        <w:t>преде</w:t>
      </w:r>
      <w:r w:rsidR="00EF1E9F" w:rsidRPr="00611664">
        <w:rPr>
          <w:rFonts w:ascii="Times New Roman" w:hAnsi="Times New Roman" w:cs="Times New Roman"/>
          <w:sz w:val="26"/>
          <w:szCs w:val="26"/>
        </w:rPr>
        <w:t xml:space="preserve">лительной сети </w:t>
      </w:r>
      <w:r w:rsidR="00E86628">
        <w:rPr>
          <w:rFonts w:ascii="Times New Roman" w:hAnsi="Times New Roman" w:cs="Times New Roman"/>
          <w:sz w:val="26"/>
          <w:szCs w:val="26"/>
        </w:rPr>
        <w:t>АО</w:t>
      </w:r>
      <w:r w:rsidR="00EF1E9F"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</w:t>
      </w:r>
      <w:r w:rsidR="004D076C" w:rsidRPr="00611664">
        <w:rPr>
          <w:rFonts w:ascii="Times New Roman" w:hAnsi="Times New Roman" w:cs="Times New Roman"/>
          <w:sz w:val="26"/>
          <w:szCs w:val="26"/>
        </w:rPr>
        <w:t xml:space="preserve"> (полезного отпуска) путём установки д</w:t>
      </w:r>
      <w:r w:rsidR="004D076C" w:rsidRPr="00611664">
        <w:rPr>
          <w:rFonts w:ascii="Times New Roman" w:hAnsi="Times New Roman" w:cs="Times New Roman"/>
          <w:sz w:val="26"/>
          <w:szCs w:val="26"/>
        </w:rPr>
        <w:t>о</w:t>
      </w:r>
      <w:r w:rsidR="004D076C" w:rsidRPr="00611664">
        <w:rPr>
          <w:rFonts w:ascii="Times New Roman" w:hAnsi="Times New Roman" w:cs="Times New Roman"/>
          <w:sz w:val="26"/>
          <w:szCs w:val="26"/>
        </w:rPr>
        <w:t>полнительных электросчётчиков и включение их в состав функционирующей АСКУЭ;</w:t>
      </w:r>
    </w:p>
    <w:p w:rsidR="004D076C" w:rsidRPr="00611664" w:rsidRDefault="00AF46A3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- </w:t>
      </w:r>
      <w:r w:rsidR="004D076C" w:rsidRPr="00611664">
        <w:rPr>
          <w:rFonts w:ascii="Times New Roman" w:hAnsi="Times New Roman" w:cs="Times New Roman"/>
          <w:sz w:val="26"/>
          <w:szCs w:val="26"/>
        </w:rPr>
        <w:t>организация приборного учёта фактического объема электроэнергии, расходу</w:t>
      </w:r>
      <w:r w:rsidR="004D076C" w:rsidRPr="00611664">
        <w:rPr>
          <w:rFonts w:ascii="Times New Roman" w:hAnsi="Times New Roman" w:cs="Times New Roman"/>
          <w:sz w:val="26"/>
          <w:szCs w:val="26"/>
        </w:rPr>
        <w:t>е</w:t>
      </w:r>
      <w:r w:rsidR="004D076C" w:rsidRPr="00611664">
        <w:rPr>
          <w:rFonts w:ascii="Times New Roman" w:hAnsi="Times New Roman" w:cs="Times New Roman"/>
          <w:sz w:val="26"/>
          <w:szCs w:val="26"/>
        </w:rPr>
        <w:t xml:space="preserve">мой на собственные нужды подстанции, путём установки электросчётчиков на вводах 0.4 </w:t>
      </w:r>
      <w:proofErr w:type="spellStart"/>
      <w:r w:rsidR="004D076C"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4D076C" w:rsidRPr="00611664">
        <w:rPr>
          <w:rFonts w:ascii="Times New Roman" w:hAnsi="Times New Roman" w:cs="Times New Roman"/>
          <w:sz w:val="26"/>
          <w:szCs w:val="26"/>
        </w:rPr>
        <w:t xml:space="preserve"> трансформаторов собственных нужд (ТСН).</w:t>
      </w:r>
    </w:p>
    <w:p w:rsidR="001617B2" w:rsidRPr="00611664" w:rsidRDefault="001617B2" w:rsidP="00611664">
      <w:pPr>
        <w:spacing w:after="60" w:line="276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1617B2" w:rsidRPr="00611664" w:rsidRDefault="001617B2" w:rsidP="00611664">
      <w:pPr>
        <w:spacing w:after="60" w:line="276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lastRenderedPageBreak/>
        <w:t>Натуральные показатели сверхнормативных потерь</w:t>
      </w:r>
    </w:p>
    <w:p w:rsidR="00EF2C82" w:rsidRPr="00611664" w:rsidRDefault="001617B2" w:rsidP="0069136B">
      <w:pPr>
        <w:spacing w:after="60" w:line="276" w:lineRule="auto"/>
        <w:ind w:firstLine="567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Таблица </w:t>
      </w:r>
      <w:r w:rsidR="0069136B">
        <w:rPr>
          <w:rFonts w:ascii="Times New Roman" w:hAnsi="Times New Roman" w:cs="Times New Roman"/>
          <w:b/>
          <w:sz w:val="26"/>
          <w:szCs w:val="26"/>
        </w:rPr>
        <w:t>№10</w:t>
      </w:r>
    </w:p>
    <w:p w:rsidR="006E61DC" w:rsidRPr="00611664" w:rsidRDefault="00C71DFE" w:rsidP="00611664">
      <w:pPr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D8E0CFB" wp14:editId="3D94BB7F">
            <wp:extent cx="6170295" cy="107315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29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76C" w:rsidRPr="00611664" w:rsidRDefault="004D076C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На основании анализа динамики фактических потерь электроэнергии и определ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ния целевых показателей повышения энергетической эффективности, снижение факт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ческих потерь только за счёт повышения точности определения полезного отпуска (и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 xml:space="preserve">ключения не технических потерь) может </w:t>
      </w:r>
      <w:r w:rsidRPr="00FB1E91">
        <w:rPr>
          <w:rFonts w:ascii="Times New Roman" w:hAnsi="Times New Roman" w:cs="Times New Roman"/>
          <w:sz w:val="26"/>
          <w:szCs w:val="26"/>
        </w:rPr>
        <w:t xml:space="preserve">составлять до </w:t>
      </w:r>
      <w:r w:rsidR="00FB1E91" w:rsidRPr="00FB1E91">
        <w:rPr>
          <w:rFonts w:ascii="Times New Roman" w:hAnsi="Times New Roman" w:cs="Times New Roman"/>
          <w:sz w:val="26"/>
          <w:szCs w:val="26"/>
        </w:rPr>
        <w:t>20 110,988</w:t>
      </w:r>
      <w:r w:rsidRPr="00FB1E91">
        <w:rPr>
          <w:rFonts w:ascii="Times New Roman" w:hAnsi="Times New Roman" w:cs="Times New Roman"/>
          <w:sz w:val="26"/>
          <w:szCs w:val="26"/>
        </w:rPr>
        <w:t xml:space="preserve"> кВт*</w:t>
      </w:r>
      <w:proofErr w:type="gramStart"/>
      <w:r w:rsidRPr="00FB1E91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FB1E91">
        <w:rPr>
          <w:rFonts w:ascii="Times New Roman" w:hAnsi="Times New Roman" w:cs="Times New Roman"/>
          <w:sz w:val="26"/>
          <w:szCs w:val="26"/>
        </w:rPr>
        <w:t>/год.</w:t>
      </w:r>
    </w:p>
    <w:p w:rsidR="005F3C47" w:rsidRPr="00611664" w:rsidRDefault="005F3C47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Вывод:</w:t>
      </w:r>
      <w:r w:rsidRPr="006116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D076C" w:rsidRPr="00611664">
        <w:rPr>
          <w:rFonts w:ascii="Times New Roman" w:hAnsi="Times New Roman" w:cs="Times New Roman"/>
          <w:sz w:val="26"/>
          <w:szCs w:val="26"/>
        </w:rPr>
        <w:t>Реализация мероприятий данной программы позволит снизить нетехнич</w:t>
      </w:r>
      <w:r w:rsidR="004D076C" w:rsidRPr="00611664">
        <w:rPr>
          <w:rFonts w:ascii="Times New Roman" w:hAnsi="Times New Roman" w:cs="Times New Roman"/>
          <w:sz w:val="26"/>
          <w:szCs w:val="26"/>
        </w:rPr>
        <w:t>е</w:t>
      </w:r>
      <w:r w:rsidR="004D076C" w:rsidRPr="00611664">
        <w:rPr>
          <w:rFonts w:ascii="Times New Roman" w:hAnsi="Times New Roman" w:cs="Times New Roman"/>
          <w:sz w:val="26"/>
          <w:szCs w:val="26"/>
        </w:rPr>
        <w:t>ские (коммерческие) потери электроэнергии за счёт исключения неучтённого отпуска электроэнергии из сетей, повышения точности определения полезного отпуска орган</w:t>
      </w:r>
      <w:r w:rsidR="004D076C" w:rsidRPr="00611664">
        <w:rPr>
          <w:rFonts w:ascii="Times New Roman" w:hAnsi="Times New Roman" w:cs="Times New Roman"/>
          <w:sz w:val="26"/>
          <w:szCs w:val="26"/>
        </w:rPr>
        <w:t>и</w:t>
      </w:r>
      <w:r w:rsidR="004D076C" w:rsidRPr="00611664">
        <w:rPr>
          <w:rFonts w:ascii="Times New Roman" w:hAnsi="Times New Roman" w:cs="Times New Roman"/>
          <w:sz w:val="26"/>
          <w:szCs w:val="26"/>
        </w:rPr>
        <w:t>зации, определение объёмов электроэнергии в различных точках учёта на едином вр</w:t>
      </w:r>
      <w:r w:rsidR="004D076C" w:rsidRPr="00611664">
        <w:rPr>
          <w:rFonts w:ascii="Times New Roman" w:hAnsi="Times New Roman" w:cs="Times New Roman"/>
          <w:sz w:val="26"/>
          <w:szCs w:val="26"/>
        </w:rPr>
        <w:t>е</w:t>
      </w:r>
      <w:r w:rsidR="004D076C" w:rsidRPr="00611664">
        <w:rPr>
          <w:rFonts w:ascii="Times New Roman" w:hAnsi="Times New Roman" w:cs="Times New Roman"/>
          <w:sz w:val="26"/>
          <w:szCs w:val="26"/>
        </w:rPr>
        <w:t>менном срезе (одновременное снятие показаний электросчётчиков) и, в конечном счёте, повысить то</w:t>
      </w:r>
      <w:r w:rsidR="004D076C" w:rsidRPr="00611664">
        <w:rPr>
          <w:rFonts w:ascii="Times New Roman" w:hAnsi="Times New Roman" w:cs="Times New Roman"/>
          <w:sz w:val="26"/>
          <w:szCs w:val="26"/>
        </w:rPr>
        <w:t>ч</w:t>
      </w:r>
      <w:r w:rsidR="004D076C" w:rsidRPr="00611664">
        <w:rPr>
          <w:rFonts w:ascii="Times New Roman" w:hAnsi="Times New Roman" w:cs="Times New Roman"/>
          <w:sz w:val="26"/>
          <w:szCs w:val="26"/>
        </w:rPr>
        <w:t>ность составления балансов электроэнергии в распределительной сети.</w:t>
      </w:r>
      <w:proofErr w:type="gramEnd"/>
    </w:p>
    <w:p w:rsidR="005F3C47" w:rsidRPr="00611664" w:rsidRDefault="005F3C47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10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4" w:name="_Toc381274484"/>
      <w:bookmarkStart w:id="15" w:name="_Toc381277412"/>
      <w:r w:rsidRPr="00611664">
        <w:rPr>
          <w:rFonts w:ascii="Times New Roman" w:hAnsi="Times New Roman" w:cs="Times New Roman"/>
          <w:sz w:val="26"/>
          <w:szCs w:val="26"/>
        </w:rPr>
        <w:t>5. ОРГАНИЗАЦИОННЫЙ ПЛАН РЕАЛИЗАЦИИ ИНВЕСТИЦИОННОЙ ПРОГРАММЫ</w:t>
      </w:r>
      <w:bookmarkEnd w:id="14"/>
      <w:bookmarkEnd w:id="15"/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Срок начала реализации проекта 1 квартал 2015 года. Срок окончания работ по проекту </w:t>
      </w:r>
      <w:r w:rsidR="00652A02">
        <w:rPr>
          <w:rFonts w:ascii="Times New Roman" w:hAnsi="Times New Roman" w:cs="Times New Roman"/>
          <w:sz w:val="26"/>
          <w:szCs w:val="26"/>
        </w:rPr>
        <w:t>2</w:t>
      </w:r>
      <w:r w:rsidRPr="00611664">
        <w:rPr>
          <w:rFonts w:ascii="Times New Roman" w:hAnsi="Times New Roman" w:cs="Times New Roman"/>
          <w:sz w:val="26"/>
          <w:szCs w:val="26"/>
        </w:rPr>
        <w:t xml:space="preserve"> квартал 201</w:t>
      </w:r>
      <w:r w:rsidR="00652A02">
        <w:rPr>
          <w:rFonts w:ascii="Times New Roman" w:hAnsi="Times New Roman" w:cs="Times New Roman"/>
          <w:sz w:val="26"/>
          <w:szCs w:val="26"/>
        </w:rPr>
        <w:t>7</w:t>
      </w:r>
      <w:r w:rsidRPr="00611664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5F3C47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Работы по </w:t>
      </w:r>
      <w:r w:rsidR="00787C65" w:rsidRPr="00611664">
        <w:rPr>
          <w:rFonts w:ascii="Times New Roman" w:hAnsi="Times New Roman" w:cs="Times New Roman"/>
          <w:sz w:val="26"/>
          <w:szCs w:val="26"/>
        </w:rPr>
        <w:t>модернизации системы учета электрической энергии в энергосистеме МО г. Салехард на 2015–201</w:t>
      </w:r>
      <w:r w:rsidR="00652A02">
        <w:rPr>
          <w:rFonts w:ascii="Times New Roman" w:hAnsi="Times New Roman" w:cs="Times New Roman"/>
          <w:sz w:val="26"/>
          <w:szCs w:val="26"/>
        </w:rPr>
        <w:t>7</w:t>
      </w:r>
      <w:r w:rsidR="00787C65" w:rsidRPr="00611664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611664">
        <w:rPr>
          <w:rFonts w:ascii="Times New Roman" w:hAnsi="Times New Roman" w:cs="Times New Roman"/>
          <w:sz w:val="26"/>
          <w:szCs w:val="26"/>
        </w:rPr>
        <w:t xml:space="preserve"> планируется выполнить подрядчиком, по результ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там проведенных торгов, на условиях «под ключ» и включает в себя разработку проек</w:t>
      </w:r>
      <w:r w:rsidRPr="00611664">
        <w:rPr>
          <w:rFonts w:ascii="Times New Roman" w:hAnsi="Times New Roman" w:cs="Times New Roman"/>
          <w:sz w:val="26"/>
          <w:szCs w:val="26"/>
        </w:rPr>
        <w:t>т</w:t>
      </w:r>
      <w:r w:rsidRPr="00611664">
        <w:rPr>
          <w:rFonts w:ascii="Times New Roman" w:hAnsi="Times New Roman" w:cs="Times New Roman"/>
          <w:sz w:val="26"/>
          <w:szCs w:val="26"/>
        </w:rPr>
        <w:t>но-сметной документации, поставку полного комплекта основного и вспомогательного оборудования, проведение всех необходимых строительных, монтажных и пусконал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 xml:space="preserve">дочных работ. </w:t>
      </w:r>
    </w:p>
    <w:p w:rsidR="004B14D8" w:rsidRPr="004B14D8" w:rsidRDefault="004B14D8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26D9">
        <w:rPr>
          <w:rFonts w:ascii="Times New Roman" w:hAnsi="Times New Roman" w:cs="Times New Roman"/>
          <w:sz w:val="26"/>
          <w:szCs w:val="26"/>
        </w:rPr>
        <w:t>Перечень объектов для осуществления работ по модернизации системы учета электрической энергии в энергосистеме МО г. Салехард на 2015–201</w:t>
      </w:r>
      <w:r w:rsidR="00652A02" w:rsidRPr="00DC26D9">
        <w:rPr>
          <w:rFonts w:ascii="Times New Roman" w:hAnsi="Times New Roman" w:cs="Times New Roman"/>
          <w:sz w:val="26"/>
          <w:szCs w:val="26"/>
        </w:rPr>
        <w:t>7</w:t>
      </w:r>
      <w:r w:rsidRPr="00DC26D9">
        <w:rPr>
          <w:rFonts w:ascii="Times New Roman" w:hAnsi="Times New Roman" w:cs="Times New Roman"/>
          <w:sz w:val="26"/>
          <w:szCs w:val="26"/>
        </w:rPr>
        <w:t xml:space="preserve"> годы приведен в Прил</w:t>
      </w:r>
      <w:r w:rsidRPr="00DC26D9">
        <w:rPr>
          <w:rFonts w:ascii="Times New Roman" w:hAnsi="Times New Roman" w:cs="Times New Roman"/>
          <w:sz w:val="26"/>
          <w:szCs w:val="26"/>
        </w:rPr>
        <w:t>о</w:t>
      </w:r>
      <w:r w:rsidRPr="00DC26D9">
        <w:rPr>
          <w:rFonts w:ascii="Times New Roman" w:hAnsi="Times New Roman" w:cs="Times New Roman"/>
          <w:sz w:val="26"/>
          <w:szCs w:val="26"/>
        </w:rPr>
        <w:t>жении 1 к Инвестиционной программе.</w:t>
      </w:r>
    </w:p>
    <w:p w:rsidR="00FD4383" w:rsidRPr="00D05E42" w:rsidRDefault="005F3C47" w:rsidP="00D05E42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Организационный план программы приведен в нижеследующей таблице.</w:t>
      </w:r>
    </w:p>
    <w:p w:rsidR="005F3C47" w:rsidRPr="00611664" w:rsidRDefault="005F3C47" w:rsidP="00611664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Организационный план</w:t>
      </w:r>
    </w:p>
    <w:p w:rsidR="005F3C47" w:rsidRPr="00611664" w:rsidRDefault="005F3C47" w:rsidP="00611664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реализации инвестиционной программы</w:t>
      </w:r>
    </w:p>
    <w:p w:rsidR="001617B2" w:rsidRPr="00611664" w:rsidRDefault="001617B2" w:rsidP="00611664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Таблица</w:t>
      </w:r>
      <w:r w:rsidR="00A41F3F">
        <w:rPr>
          <w:rFonts w:ascii="Times New Roman" w:hAnsi="Times New Roman" w:cs="Times New Roman"/>
          <w:b/>
          <w:sz w:val="26"/>
          <w:szCs w:val="26"/>
        </w:rPr>
        <w:t xml:space="preserve"> №11</w:t>
      </w:r>
    </w:p>
    <w:p w:rsidR="005F3C47" w:rsidRPr="00611664" w:rsidRDefault="005F3C47" w:rsidP="00611664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5051" w:type="pct"/>
        <w:tblInd w:w="-1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489"/>
        <w:gridCol w:w="534"/>
        <w:gridCol w:w="534"/>
        <w:gridCol w:w="534"/>
        <w:gridCol w:w="534"/>
        <w:gridCol w:w="534"/>
        <w:gridCol w:w="534"/>
        <w:gridCol w:w="534"/>
        <w:gridCol w:w="534"/>
        <w:gridCol w:w="682"/>
        <w:gridCol w:w="797"/>
      </w:tblGrid>
      <w:tr w:rsidR="00652A02" w:rsidRPr="00611664" w:rsidTr="00652A02">
        <w:tc>
          <w:tcPr>
            <w:tcW w:w="2210" w:type="pct"/>
            <w:shd w:val="clear" w:color="auto" w:fill="000080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016" w:type="pct"/>
            <w:gridSpan w:val="4"/>
            <w:shd w:val="clear" w:color="auto" w:fill="000080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15" w:type="pct"/>
            <w:gridSpan w:val="4"/>
            <w:shd w:val="clear" w:color="auto" w:fill="000080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58" w:type="pct"/>
            <w:gridSpan w:val="2"/>
            <w:shd w:val="clear" w:color="auto" w:fill="000080"/>
          </w:tcPr>
          <w:p w:rsidR="00652A02" w:rsidRPr="00652A02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3Q</w:t>
            </w: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4Q</w:t>
            </w:r>
          </w:p>
        </w:tc>
        <w:tc>
          <w:tcPr>
            <w:tcW w:w="351" w:type="pct"/>
            <w:tcBorders>
              <w:right w:val="single" w:sz="4" w:space="0" w:color="auto"/>
            </w:tcBorders>
            <w:vAlign w:val="center"/>
          </w:tcPr>
          <w:p w:rsidR="00652A02" w:rsidRPr="00611664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1Q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vAlign w:val="center"/>
          </w:tcPr>
          <w:p w:rsidR="00652A02" w:rsidRPr="00611664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2Q</w:t>
            </w: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Подготовка конкурсной документ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ции и проведение торгово-закупочных пр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цедур на ПИР</w:t>
            </w:r>
          </w:p>
        </w:tc>
        <w:tc>
          <w:tcPr>
            <w:tcW w:w="254" w:type="pct"/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6"/>
                <w:szCs w:val="26"/>
                <w:highlight w:val="cya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6"/>
                <w:szCs w:val="26"/>
                <w:highlight w:val="cya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Разработка проектно-сметной док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ментации</w:t>
            </w: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6"/>
                <w:szCs w:val="26"/>
                <w:highlight w:val="cyan"/>
                <w:lang w:val="en-US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pacing w:val="60"/>
                <w:sz w:val="26"/>
                <w:szCs w:val="26"/>
                <w:highlight w:val="cyan"/>
                <w:lang w:val="en-US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Открытие финансирования проекта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Получение разрешительной докуме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тации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Подготовка конкурсной документ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ции и проведение торгово-закупочных пр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цедур на СМР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Заказ основного и вспомогательного оборудования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Поставка основного и вспомогател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ного оборудования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Строительно-монтажные работы и монтаж оборудования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FFFFFF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Пуско-наладочные работы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33CCCC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Эксплуатационные испытания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right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611664" w:rsidTr="00652A02">
        <w:tc>
          <w:tcPr>
            <w:tcW w:w="2210" w:type="pct"/>
            <w:tcBorders>
              <w:bottom w:val="single" w:sz="4" w:space="0" w:color="auto"/>
            </w:tcBorders>
            <w:vAlign w:val="center"/>
          </w:tcPr>
          <w:p w:rsidR="00652A02" w:rsidRPr="00611664" w:rsidRDefault="00652A02" w:rsidP="0061166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sz w:val="26"/>
                <w:szCs w:val="26"/>
              </w:rPr>
              <w:t>Ввод в эксплуатацию объекта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tcBorders>
              <w:left w:val="single" w:sz="4" w:space="0" w:color="auto"/>
              <w:bottom w:val="single" w:sz="4" w:space="0" w:color="auto"/>
            </w:tcBorders>
            <w:shd w:val="clear" w:color="auto" w:fill="33CCCC"/>
          </w:tcPr>
          <w:p w:rsidR="00652A02" w:rsidRPr="00611664" w:rsidRDefault="00652A02" w:rsidP="00611664">
            <w:pPr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2F35B2" w:rsidP="00611664">
      <w:pPr>
        <w:pStyle w:val="10"/>
        <w:spacing w:line="276" w:lineRule="auto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16" w:name="_Toc381274485"/>
      <w:bookmarkStart w:id="17" w:name="_Toc381277413"/>
      <w:r>
        <w:rPr>
          <w:rFonts w:ascii="Times New Roman" w:hAnsi="Times New Roman" w:cs="Times New Roman"/>
          <w:sz w:val="26"/>
          <w:szCs w:val="26"/>
        </w:rPr>
        <w:t>6</w:t>
      </w:r>
      <w:r w:rsidR="005F3C47" w:rsidRPr="00611664">
        <w:rPr>
          <w:rFonts w:ascii="Times New Roman" w:hAnsi="Times New Roman" w:cs="Times New Roman"/>
          <w:sz w:val="26"/>
          <w:szCs w:val="26"/>
        </w:rPr>
        <w:t>. ФИНАНСОВЫЙ ПЛАН РЕАЛИЗАЦИИ ИНВЕСТИЦИОННОЙ ПРОГРАММЫ</w:t>
      </w:r>
      <w:bookmarkEnd w:id="16"/>
      <w:bookmarkEnd w:id="17"/>
    </w:p>
    <w:p w:rsidR="005F3C47" w:rsidRPr="00611664" w:rsidRDefault="00C92E0E" w:rsidP="00286D9A">
      <w:pPr>
        <w:pStyle w:val="aff6"/>
        <w:keepNext/>
        <w:numPr>
          <w:ilvl w:val="1"/>
          <w:numId w:val="9"/>
        </w:numPr>
        <w:spacing w:before="240" w:after="120" w:line="276" w:lineRule="auto"/>
        <w:outlineLvl w:val="1"/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</w:pPr>
      <w:bookmarkStart w:id="18" w:name="_Toc269736775"/>
      <w:r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.</w:t>
      </w:r>
      <w:r w:rsidR="005F3C47"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Объем финансовых потребностей, необходимых для реализации Инвестиционной программы</w:t>
      </w:r>
      <w:bookmarkEnd w:id="18"/>
    </w:p>
    <w:p w:rsidR="002F35B2" w:rsidRDefault="002F35B2" w:rsidP="002F35B2">
      <w:pPr>
        <w:pStyle w:val="aff6"/>
        <w:keepNext/>
        <w:spacing w:before="240" w:after="120" w:line="276" w:lineRule="auto"/>
        <w:ind w:left="0" w:firstLine="708"/>
        <w:outlineLvl w:val="1"/>
        <w:rPr>
          <w:rFonts w:ascii="Times New Roman" w:hAnsi="Times New Roman" w:cs="Times New Roman"/>
          <w:sz w:val="26"/>
          <w:szCs w:val="26"/>
        </w:rPr>
      </w:pPr>
      <w:bookmarkStart w:id="19" w:name="_Toc269736776"/>
      <w:r w:rsidRPr="002F35B2">
        <w:rPr>
          <w:rFonts w:ascii="Times New Roman" w:hAnsi="Times New Roman" w:cs="Times New Roman"/>
          <w:sz w:val="26"/>
          <w:szCs w:val="26"/>
        </w:rPr>
        <w:t>На основании расчетов и обосновывающих документов, объем финансирования, необходимый для реализации всех мероприятий (проектов), предусмотренных насто</w:t>
      </w:r>
      <w:r w:rsidRPr="002F35B2">
        <w:rPr>
          <w:rFonts w:ascii="Times New Roman" w:hAnsi="Times New Roman" w:cs="Times New Roman"/>
          <w:sz w:val="26"/>
          <w:szCs w:val="26"/>
        </w:rPr>
        <w:t>я</w:t>
      </w:r>
      <w:r w:rsidRPr="002F35B2">
        <w:rPr>
          <w:rFonts w:ascii="Times New Roman" w:hAnsi="Times New Roman" w:cs="Times New Roman"/>
          <w:sz w:val="26"/>
          <w:szCs w:val="26"/>
        </w:rPr>
        <w:t xml:space="preserve">щей Инвестиционной программой, составляет </w:t>
      </w:r>
      <w:r w:rsidR="007D4C54">
        <w:rPr>
          <w:rFonts w:ascii="Times New Roman" w:hAnsi="Times New Roman" w:cs="Times New Roman"/>
          <w:sz w:val="26"/>
          <w:szCs w:val="26"/>
        </w:rPr>
        <w:t>65 758,168</w:t>
      </w:r>
      <w:r w:rsidR="007D4C54" w:rsidRPr="002F35B2">
        <w:rPr>
          <w:rFonts w:ascii="Times New Roman" w:hAnsi="Times New Roman" w:cs="Times New Roman"/>
          <w:sz w:val="26"/>
          <w:szCs w:val="26"/>
        </w:rPr>
        <w:t xml:space="preserve">  </w:t>
      </w:r>
      <w:r w:rsidRPr="002F35B2">
        <w:rPr>
          <w:rFonts w:ascii="Times New Roman" w:hAnsi="Times New Roman" w:cs="Times New Roman"/>
          <w:sz w:val="26"/>
          <w:szCs w:val="26"/>
        </w:rPr>
        <w:t>тыс. рублей (без НДС), в том числе:</w:t>
      </w:r>
    </w:p>
    <w:p w:rsidR="002F35B2" w:rsidRDefault="002F35B2" w:rsidP="002F35B2">
      <w:pPr>
        <w:pStyle w:val="aff6"/>
        <w:keepNext/>
        <w:spacing w:before="240" w:after="120" w:line="276" w:lineRule="auto"/>
        <w:ind w:left="0" w:firstLine="708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F35B2">
        <w:rPr>
          <w:rFonts w:ascii="Times New Roman" w:hAnsi="Times New Roman" w:cs="Times New Roman"/>
          <w:sz w:val="26"/>
          <w:szCs w:val="26"/>
        </w:rPr>
        <w:t>капитальные вложения, направленные на модернизацию системы учета электр</w:t>
      </w:r>
      <w:r w:rsidRPr="002F35B2">
        <w:rPr>
          <w:rFonts w:ascii="Times New Roman" w:hAnsi="Times New Roman" w:cs="Times New Roman"/>
          <w:sz w:val="26"/>
          <w:szCs w:val="26"/>
        </w:rPr>
        <w:t>и</w:t>
      </w:r>
      <w:r w:rsidRPr="002F35B2">
        <w:rPr>
          <w:rFonts w:ascii="Times New Roman" w:hAnsi="Times New Roman" w:cs="Times New Roman"/>
          <w:sz w:val="26"/>
          <w:szCs w:val="26"/>
        </w:rPr>
        <w:t xml:space="preserve">ческой энергии в энергосистеме МО 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2F35B2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2F35B2">
        <w:rPr>
          <w:rFonts w:ascii="Times New Roman" w:hAnsi="Times New Roman" w:cs="Times New Roman"/>
          <w:sz w:val="26"/>
          <w:szCs w:val="26"/>
        </w:rPr>
        <w:t>алехард</w:t>
      </w:r>
      <w:proofErr w:type="spellEnd"/>
      <w:r w:rsidRPr="002F35B2">
        <w:rPr>
          <w:rFonts w:ascii="Times New Roman" w:hAnsi="Times New Roman" w:cs="Times New Roman"/>
          <w:sz w:val="26"/>
          <w:szCs w:val="26"/>
        </w:rPr>
        <w:t xml:space="preserve"> на 2015 – 201</w:t>
      </w:r>
      <w:r w:rsidR="00652A02">
        <w:rPr>
          <w:rFonts w:ascii="Times New Roman" w:hAnsi="Times New Roman" w:cs="Times New Roman"/>
          <w:sz w:val="26"/>
          <w:szCs w:val="26"/>
        </w:rPr>
        <w:t>7</w:t>
      </w:r>
      <w:r w:rsidRPr="002F35B2">
        <w:rPr>
          <w:rFonts w:ascii="Times New Roman" w:hAnsi="Times New Roman" w:cs="Times New Roman"/>
          <w:sz w:val="26"/>
          <w:szCs w:val="26"/>
        </w:rPr>
        <w:t xml:space="preserve"> годы –</w:t>
      </w:r>
      <w:r w:rsidR="007D4C54">
        <w:rPr>
          <w:rFonts w:ascii="Times New Roman" w:hAnsi="Times New Roman" w:cs="Times New Roman"/>
          <w:sz w:val="26"/>
          <w:szCs w:val="26"/>
        </w:rPr>
        <w:t>52</w:t>
      </w:r>
      <w:r w:rsidR="007D4C54">
        <w:rPr>
          <w:rFonts w:ascii="Times New Roman" w:hAnsi="Times New Roman" w:cs="Times New Roman"/>
          <w:sz w:val="26"/>
          <w:szCs w:val="26"/>
        </w:rPr>
        <w:t> </w:t>
      </w:r>
      <w:r w:rsidR="007D4C54">
        <w:rPr>
          <w:rFonts w:ascii="Times New Roman" w:hAnsi="Times New Roman" w:cs="Times New Roman"/>
          <w:sz w:val="26"/>
          <w:szCs w:val="26"/>
        </w:rPr>
        <w:t>606</w:t>
      </w:r>
      <w:r w:rsidR="007D4C54" w:rsidRPr="002F35B2">
        <w:rPr>
          <w:rFonts w:ascii="Times New Roman" w:hAnsi="Times New Roman" w:cs="Times New Roman"/>
          <w:sz w:val="26"/>
          <w:szCs w:val="26"/>
        </w:rPr>
        <w:t xml:space="preserve"> </w:t>
      </w:r>
      <w:r w:rsidRPr="002F35B2">
        <w:rPr>
          <w:rFonts w:ascii="Times New Roman" w:hAnsi="Times New Roman" w:cs="Times New Roman"/>
          <w:sz w:val="26"/>
          <w:szCs w:val="26"/>
        </w:rPr>
        <w:t>тыс. руб</w:t>
      </w:r>
      <w:r w:rsidR="00652A02">
        <w:rPr>
          <w:rFonts w:ascii="Times New Roman" w:hAnsi="Times New Roman" w:cs="Times New Roman"/>
          <w:sz w:val="26"/>
          <w:szCs w:val="26"/>
        </w:rPr>
        <w:t>.</w:t>
      </w:r>
    </w:p>
    <w:p w:rsidR="00652A02" w:rsidRDefault="00652A02" w:rsidP="002F35B2">
      <w:pPr>
        <w:pStyle w:val="aff6"/>
        <w:keepNext/>
        <w:spacing w:before="240" w:after="120" w:line="276" w:lineRule="auto"/>
        <w:ind w:left="0" w:firstLine="708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налог на прибыль – </w:t>
      </w:r>
      <w:r w:rsidR="007D4C54">
        <w:rPr>
          <w:rFonts w:ascii="Times New Roman" w:hAnsi="Times New Roman" w:cs="Times New Roman"/>
          <w:sz w:val="26"/>
          <w:szCs w:val="26"/>
        </w:rPr>
        <w:t xml:space="preserve">13 152,168 </w:t>
      </w:r>
      <w:r>
        <w:rPr>
          <w:rFonts w:ascii="Times New Roman" w:hAnsi="Times New Roman" w:cs="Times New Roman"/>
          <w:sz w:val="26"/>
          <w:szCs w:val="26"/>
        </w:rPr>
        <w:t>руб.</w:t>
      </w:r>
    </w:p>
    <w:p w:rsidR="00652A02" w:rsidRDefault="00652A02" w:rsidP="002F35B2">
      <w:pPr>
        <w:pStyle w:val="aff6"/>
        <w:keepNext/>
        <w:spacing w:before="240" w:after="120" w:line="276" w:lineRule="auto"/>
        <w:ind w:left="0" w:firstLine="708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График финансирования инвестиционной программы в соответствии с указан выше в таблице №11, срок реализации инвестиционной программы 2015-2017 годы, но финанс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рование предполагается выполнить в 2015-2016 годы, в 2017 году по графику </w:t>
      </w:r>
      <w:r>
        <w:rPr>
          <w:rFonts w:ascii="Times New Roman" w:hAnsi="Times New Roman" w:cs="Times New Roman"/>
          <w:sz w:val="26"/>
          <w:szCs w:val="26"/>
        </w:rPr>
        <w:lastRenderedPageBreak/>
        <w:t>предполаг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ется ввод в эксплуатацию, поэтому все расчеты представлены на 2015 – 2016 годы. </w:t>
      </w:r>
    </w:p>
    <w:p w:rsidR="005F3C47" w:rsidRPr="00611664" w:rsidRDefault="00C92E0E" w:rsidP="00286D9A">
      <w:pPr>
        <w:pStyle w:val="aff6"/>
        <w:keepNext/>
        <w:numPr>
          <w:ilvl w:val="1"/>
          <w:numId w:val="9"/>
        </w:numPr>
        <w:spacing w:before="240" w:after="120" w:line="276" w:lineRule="auto"/>
        <w:outlineLvl w:val="1"/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.</w:t>
      </w:r>
      <w:r w:rsidR="005F3C47"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План финансирования Инвестиционной программы</w:t>
      </w:r>
      <w:bookmarkEnd w:id="19"/>
    </w:p>
    <w:p w:rsidR="002F35B2" w:rsidRPr="002F35B2" w:rsidRDefault="002F35B2" w:rsidP="002F35B2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>Финансирование мероприятий, предусматривающих модернизацию системы уч</w:t>
      </w:r>
      <w:r w:rsidRPr="002F35B2">
        <w:rPr>
          <w:rFonts w:ascii="Times New Roman" w:hAnsi="Times New Roman" w:cs="Times New Roman"/>
          <w:sz w:val="26"/>
          <w:szCs w:val="26"/>
        </w:rPr>
        <w:t>е</w:t>
      </w:r>
      <w:r w:rsidRPr="002F35B2">
        <w:rPr>
          <w:rFonts w:ascii="Times New Roman" w:hAnsi="Times New Roman" w:cs="Times New Roman"/>
          <w:sz w:val="26"/>
          <w:szCs w:val="26"/>
        </w:rPr>
        <w:t xml:space="preserve">та электрической энергии в энергосистеме МО 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2F35B2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2F35B2">
        <w:rPr>
          <w:rFonts w:ascii="Times New Roman" w:hAnsi="Times New Roman" w:cs="Times New Roman"/>
          <w:sz w:val="26"/>
          <w:szCs w:val="26"/>
        </w:rPr>
        <w:t>алехард</w:t>
      </w:r>
      <w:proofErr w:type="spellEnd"/>
      <w:r w:rsidRPr="002F35B2">
        <w:rPr>
          <w:rFonts w:ascii="Times New Roman" w:hAnsi="Times New Roman" w:cs="Times New Roman"/>
          <w:sz w:val="26"/>
          <w:szCs w:val="26"/>
        </w:rPr>
        <w:t xml:space="preserve"> на 2015 – 201</w:t>
      </w:r>
      <w:r w:rsidR="00652A02">
        <w:rPr>
          <w:rFonts w:ascii="Times New Roman" w:hAnsi="Times New Roman" w:cs="Times New Roman"/>
          <w:sz w:val="26"/>
          <w:szCs w:val="26"/>
        </w:rPr>
        <w:t>7</w:t>
      </w:r>
      <w:r w:rsidRPr="002F35B2">
        <w:rPr>
          <w:rFonts w:ascii="Times New Roman" w:hAnsi="Times New Roman" w:cs="Times New Roman"/>
          <w:sz w:val="26"/>
          <w:szCs w:val="26"/>
        </w:rPr>
        <w:t xml:space="preserve"> годы планир</w:t>
      </w:r>
      <w:r w:rsidRPr="002F35B2">
        <w:rPr>
          <w:rFonts w:ascii="Times New Roman" w:hAnsi="Times New Roman" w:cs="Times New Roman"/>
          <w:sz w:val="26"/>
          <w:szCs w:val="26"/>
        </w:rPr>
        <w:t>у</w:t>
      </w:r>
      <w:r w:rsidRPr="002F35B2">
        <w:rPr>
          <w:rFonts w:ascii="Times New Roman" w:hAnsi="Times New Roman" w:cs="Times New Roman"/>
          <w:sz w:val="26"/>
          <w:szCs w:val="26"/>
        </w:rPr>
        <w:t xml:space="preserve">ется осуществить за счет капитальных вложений из прибыли. 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В соответствии с п.37 о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нов ц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нообразования в области регулируемых цен (тарифов) в электроэнергетики, утв. Пост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новлением Правительства РФ от 29.12.2011 года №1178 предусматривает расходы на ф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 xml:space="preserve">нансирование капитальных вложений из прибыли </w:t>
      </w:r>
      <w:proofErr w:type="gramStart"/>
      <w:r w:rsidRPr="002F35B2">
        <w:rPr>
          <w:rFonts w:ascii="Times New Roman" w:hAnsi="Times New Roman" w:cs="Times New Roman"/>
          <w:color w:val="000000"/>
          <w:sz w:val="26"/>
          <w:szCs w:val="26"/>
        </w:rPr>
        <w:t>организации</w:t>
      </w:r>
      <w:proofErr w:type="gramEnd"/>
      <w:r w:rsidRPr="002F35B2">
        <w:rPr>
          <w:rFonts w:ascii="Times New Roman" w:hAnsi="Times New Roman" w:cs="Times New Roman"/>
          <w:color w:val="000000"/>
          <w:sz w:val="26"/>
          <w:szCs w:val="26"/>
        </w:rPr>
        <w:t xml:space="preserve"> не превышающие 12 пр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2F35B2">
        <w:rPr>
          <w:rFonts w:ascii="Times New Roman" w:hAnsi="Times New Roman" w:cs="Times New Roman"/>
          <w:color w:val="000000"/>
          <w:sz w:val="26"/>
          <w:szCs w:val="26"/>
        </w:rPr>
        <w:t>центов.</w:t>
      </w:r>
    </w:p>
    <w:p w:rsidR="002F35B2" w:rsidRPr="002F35B2" w:rsidRDefault="002F35B2" w:rsidP="002F35B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 xml:space="preserve"> В таком случае, сумма в размере </w:t>
      </w:r>
      <w:r w:rsidR="00E82AAF">
        <w:rPr>
          <w:rFonts w:ascii="Times New Roman" w:hAnsi="Times New Roman" w:cs="Times New Roman"/>
          <w:sz w:val="26"/>
          <w:szCs w:val="26"/>
        </w:rPr>
        <w:t>65 758,168</w:t>
      </w:r>
      <w:r w:rsidRPr="002F35B2">
        <w:rPr>
          <w:rFonts w:ascii="Times New Roman" w:hAnsi="Times New Roman" w:cs="Times New Roman"/>
          <w:sz w:val="26"/>
          <w:szCs w:val="26"/>
        </w:rPr>
        <w:t xml:space="preserve">  тыс. рублей может быть получена предприятием из следующих источников:</w:t>
      </w:r>
    </w:p>
    <w:p w:rsidR="002F35B2" w:rsidRDefault="002F35B2" w:rsidP="00286D9A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 xml:space="preserve">за счет капитальных вложений из прибыли – </w:t>
      </w:r>
      <w:r w:rsidR="00E82AAF">
        <w:rPr>
          <w:rFonts w:ascii="Times New Roman" w:hAnsi="Times New Roman" w:cs="Times New Roman"/>
          <w:sz w:val="26"/>
          <w:szCs w:val="26"/>
        </w:rPr>
        <w:t>52 606</w:t>
      </w:r>
      <w:r w:rsidRPr="002F35B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652A02" w:rsidRPr="002F35B2" w:rsidRDefault="00652A02" w:rsidP="00286D9A">
      <w:pPr>
        <w:numPr>
          <w:ilvl w:val="0"/>
          <w:numId w:val="8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 на прибыль – </w:t>
      </w:r>
      <w:r w:rsidR="00E82AAF">
        <w:rPr>
          <w:rFonts w:ascii="Times New Roman" w:hAnsi="Times New Roman" w:cs="Times New Roman"/>
          <w:sz w:val="26"/>
          <w:szCs w:val="26"/>
        </w:rPr>
        <w:t>13 152,168</w:t>
      </w:r>
      <w:r w:rsidR="009112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127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1127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11273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911273">
        <w:rPr>
          <w:rFonts w:ascii="Times New Roman" w:hAnsi="Times New Roman" w:cs="Times New Roman"/>
          <w:sz w:val="26"/>
          <w:szCs w:val="26"/>
        </w:rPr>
        <w:t>.</w:t>
      </w:r>
    </w:p>
    <w:p w:rsidR="002F35B2" w:rsidRPr="00BD4BD2" w:rsidRDefault="00A41F3F" w:rsidP="00A41F3F">
      <w:pPr>
        <w:autoSpaceDE w:val="0"/>
        <w:autoSpaceDN w:val="0"/>
        <w:adjustRightInd w:val="0"/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№12</w:t>
      </w:r>
    </w:p>
    <w:p w:rsidR="002F35B2" w:rsidRPr="00BD4BD2" w:rsidRDefault="002F35B2" w:rsidP="002F35B2">
      <w:pPr>
        <w:pStyle w:val="a3"/>
        <w:numPr>
          <w:ilvl w:val="0"/>
          <w:numId w:val="0"/>
        </w:numPr>
        <w:ind w:left="360" w:hanging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4BD2">
        <w:rPr>
          <w:rFonts w:ascii="Times New Roman" w:hAnsi="Times New Roman" w:cs="Times New Roman"/>
          <w:b w:val="0"/>
          <w:sz w:val="24"/>
          <w:szCs w:val="24"/>
        </w:rPr>
        <w:t>График финансирования Инвестиционной программы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776"/>
        <w:gridCol w:w="2686"/>
        <w:gridCol w:w="1381"/>
        <w:gridCol w:w="1551"/>
        <w:gridCol w:w="1418"/>
        <w:gridCol w:w="1417"/>
      </w:tblGrid>
      <w:tr w:rsidR="00E86628" w:rsidRPr="0002391D" w:rsidTr="00E86628">
        <w:trPr>
          <w:trHeight w:val="360"/>
          <w:tblHeader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</w:p>
          <w:p w:rsidR="00E86628" w:rsidRPr="0002391D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02391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02391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Источник финансиров</w:t>
            </w: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5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Сумма, тыс. руб.</w:t>
            </w:r>
          </w:p>
        </w:tc>
      </w:tr>
      <w:tr w:rsidR="00E86628" w:rsidRPr="000C40E7" w:rsidTr="00E86628">
        <w:trPr>
          <w:trHeight w:val="255"/>
          <w:tblHeader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628" w:rsidRPr="0002391D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2015</w:t>
            </w:r>
            <w:r w:rsidR="00B41E8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План </w:t>
            </w:r>
            <w:r w:rsidRPr="0062071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План 2017</w:t>
            </w:r>
          </w:p>
        </w:tc>
      </w:tr>
      <w:tr w:rsidR="00E86628" w:rsidRPr="000C40E7" w:rsidTr="00E86628">
        <w:trPr>
          <w:trHeight w:val="25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Расчетная необходимая в</w:t>
            </w: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ловая выручка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628" w:rsidRPr="00636061" w:rsidRDefault="00B41E8D" w:rsidP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1 621 762,67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628" w:rsidRPr="00636061" w:rsidRDefault="00E86628" w:rsidP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1 614 005,1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628" w:rsidRPr="00636061" w:rsidRDefault="00B41E8D" w:rsidP="0063606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1 802 338,2</w:t>
            </w:r>
          </w:p>
        </w:tc>
      </w:tr>
      <w:tr w:rsidR="00E86628" w:rsidRPr="000C40E7" w:rsidTr="00E86628">
        <w:trPr>
          <w:trHeight w:val="5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36061" w:rsidRDefault="00B41E8D" w:rsidP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160 431,66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36061" w:rsidRDefault="00E86628" w:rsidP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139 599,7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628" w:rsidRPr="00636061" w:rsidRDefault="00B41E8D" w:rsidP="006360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149 180,04</w:t>
            </w:r>
          </w:p>
        </w:tc>
      </w:tr>
      <w:tr w:rsidR="00E86628" w:rsidRPr="000C40E7" w:rsidTr="00E86628">
        <w:trPr>
          <w:trHeight w:val="2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% прибыли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B41E8D" w:rsidP="006360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11,08</w:t>
            </w:r>
            <w:r w:rsidR="00E86628"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620713" w:rsidRDefault="00E86628" w:rsidP="006360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628" w:rsidRDefault="00B41E8D" w:rsidP="0063606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9,1%</w:t>
            </w:r>
          </w:p>
        </w:tc>
      </w:tr>
      <w:tr w:rsidR="00E86628" w:rsidRPr="000C40E7" w:rsidTr="00E86628">
        <w:trPr>
          <w:trHeight w:val="2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E86628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E86628" w:rsidP="002F35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Финансирование капитал</w:t>
            </w:r>
            <w:r w:rsidRPr="00023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023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вложений из прибыли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B41E8D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52 606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4235A0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21 964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4235A0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628" w:rsidRDefault="004235A0" w:rsidP="002F35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20 102</w:t>
            </w:r>
          </w:p>
        </w:tc>
      </w:tr>
      <w:tr w:rsidR="00E86628" w:rsidRPr="000C40E7" w:rsidTr="00E86628">
        <w:trPr>
          <w:trHeight w:val="2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E86628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E86628" w:rsidP="002F35B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за счет прибыли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B41E8D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65 758,168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B41E8D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27 455,00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E86628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628" w:rsidRDefault="00B41E8D" w:rsidP="002F35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25 127,5</w:t>
            </w:r>
          </w:p>
        </w:tc>
      </w:tr>
      <w:tr w:rsidR="00E86628" w:rsidRPr="000C40E7" w:rsidTr="00E86628">
        <w:trPr>
          <w:trHeight w:val="270"/>
        </w:trPr>
        <w:tc>
          <w:tcPr>
            <w:tcW w:w="3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E86628" w:rsidP="002F35B2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2391D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Итого по годам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B41E8D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65 758,168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B41E8D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27 455,00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628" w:rsidRPr="0002391D" w:rsidRDefault="00E86628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13 175,668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628" w:rsidRDefault="00B41E8D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25 127,5</w:t>
            </w:r>
          </w:p>
        </w:tc>
      </w:tr>
    </w:tbl>
    <w:p w:rsidR="002F35B2" w:rsidRDefault="002F35B2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286D9A">
      <w:pPr>
        <w:keepNext/>
        <w:numPr>
          <w:ilvl w:val="1"/>
          <w:numId w:val="9"/>
        </w:numPr>
        <w:spacing w:before="240" w:after="120" w:line="276" w:lineRule="auto"/>
        <w:outlineLvl w:val="1"/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</w:pPr>
      <w:bookmarkStart w:id="20" w:name="_Toc269736779"/>
      <w:r w:rsidRPr="00611664">
        <w:rPr>
          <w:rFonts w:ascii="Times New Roman" w:hAnsi="Times New Roman" w:cs="Times New Roman"/>
          <w:b/>
          <w:bCs/>
          <w:iCs/>
          <w:kern w:val="32"/>
          <w:sz w:val="26"/>
          <w:szCs w:val="26"/>
        </w:rPr>
        <w:t>Объем финансовых потребностей для реализации Инвестиционной программы и источники ее финансирования</w:t>
      </w:r>
      <w:bookmarkEnd w:id="20"/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Объем финансовых потребностей для реализации Инвестиционной программы и источники ее финансирования представлены в Таблице 1</w:t>
      </w:r>
      <w:r w:rsidR="00A41F3F">
        <w:rPr>
          <w:rFonts w:ascii="Times New Roman" w:hAnsi="Times New Roman" w:cs="Times New Roman"/>
          <w:sz w:val="26"/>
          <w:szCs w:val="26"/>
        </w:rPr>
        <w:t>3</w:t>
      </w:r>
      <w:r w:rsidRPr="00611664">
        <w:rPr>
          <w:rFonts w:ascii="Times New Roman" w:hAnsi="Times New Roman" w:cs="Times New Roman"/>
          <w:sz w:val="26"/>
          <w:szCs w:val="26"/>
        </w:rPr>
        <w:t>.</w:t>
      </w:r>
    </w:p>
    <w:p w:rsidR="002F35B2" w:rsidRPr="0002391D" w:rsidRDefault="002F35B2" w:rsidP="002F35B2">
      <w:pPr>
        <w:autoSpaceDE w:val="0"/>
        <w:autoSpaceDN w:val="0"/>
        <w:adjustRightInd w:val="0"/>
        <w:spacing w:after="120"/>
        <w:jc w:val="right"/>
        <w:rPr>
          <w:rFonts w:ascii="Verdana" w:hAnsi="Verdana" w:cs="Verdana"/>
          <w:b/>
          <w:bCs/>
          <w:sz w:val="20"/>
          <w:szCs w:val="20"/>
        </w:rPr>
      </w:pPr>
      <w:r w:rsidRPr="0002391D">
        <w:rPr>
          <w:rFonts w:ascii="Verdana" w:hAnsi="Verdana" w:cs="Verdana"/>
          <w:b/>
          <w:bCs/>
          <w:sz w:val="20"/>
          <w:szCs w:val="20"/>
        </w:rPr>
        <w:t>Таблица 1</w:t>
      </w:r>
      <w:r w:rsidR="00A41F3F">
        <w:rPr>
          <w:rFonts w:ascii="Verdana" w:hAnsi="Verdana" w:cs="Verdana"/>
          <w:b/>
          <w:bCs/>
          <w:sz w:val="20"/>
          <w:szCs w:val="20"/>
        </w:rPr>
        <w:t>3</w:t>
      </w:r>
    </w:p>
    <w:p w:rsidR="002F35B2" w:rsidRPr="0002391D" w:rsidRDefault="002F35B2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  <w:r w:rsidRPr="0002391D">
        <w:rPr>
          <w:rFonts w:ascii="Verdana" w:hAnsi="Verdana" w:cs="Verdana"/>
          <w:b/>
          <w:bCs/>
          <w:sz w:val="20"/>
          <w:szCs w:val="20"/>
        </w:rPr>
        <w:t>Объем финансовых потребностей для реализации Инвестиционной программы на 2015-201</w:t>
      </w:r>
      <w:r w:rsidR="004235A0">
        <w:rPr>
          <w:rFonts w:ascii="Verdana" w:hAnsi="Verdana" w:cs="Verdana"/>
          <w:b/>
          <w:bCs/>
          <w:sz w:val="20"/>
          <w:szCs w:val="20"/>
        </w:rPr>
        <w:t>7</w:t>
      </w:r>
      <w:r w:rsidRPr="0002391D">
        <w:rPr>
          <w:rFonts w:ascii="Verdana" w:hAnsi="Verdana" w:cs="Verdana"/>
          <w:b/>
          <w:bCs/>
          <w:sz w:val="20"/>
          <w:szCs w:val="20"/>
        </w:rPr>
        <w:t xml:space="preserve"> годы</w:t>
      </w:r>
    </w:p>
    <w:p w:rsidR="002F35B2" w:rsidRPr="0002391D" w:rsidRDefault="002F35B2" w:rsidP="002F35B2">
      <w:pPr>
        <w:autoSpaceDE w:val="0"/>
        <w:autoSpaceDN w:val="0"/>
        <w:adjustRightInd w:val="0"/>
        <w:jc w:val="right"/>
        <w:rPr>
          <w:rFonts w:ascii="Verdana" w:hAnsi="Verdana" w:cs="Verdana"/>
          <w:color w:val="000000"/>
          <w:sz w:val="12"/>
          <w:szCs w:val="12"/>
        </w:rPr>
      </w:pPr>
      <w:r w:rsidRPr="0002391D">
        <w:rPr>
          <w:rFonts w:ascii="Verdana" w:hAnsi="Verdana" w:cs="Verdana"/>
          <w:color w:val="000000"/>
          <w:sz w:val="12"/>
          <w:szCs w:val="12"/>
        </w:rPr>
        <w:t>(без учета НДС)</w:t>
      </w:r>
    </w:p>
    <w:tbl>
      <w:tblPr>
        <w:tblW w:w="4901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72"/>
        <w:gridCol w:w="3180"/>
        <w:gridCol w:w="1085"/>
        <w:gridCol w:w="1103"/>
        <w:gridCol w:w="1236"/>
        <w:gridCol w:w="1383"/>
        <w:gridCol w:w="1377"/>
      </w:tblGrid>
      <w:tr w:rsidR="004235A0" w:rsidRPr="0002391D" w:rsidTr="004235A0">
        <w:trPr>
          <w:trHeight w:val="30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Фина</w:t>
            </w: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н</w:t>
            </w: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совые потре</w:t>
            </w: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б</w:t>
            </w: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ности, всего</w:t>
            </w:r>
          </w:p>
        </w:tc>
        <w:tc>
          <w:tcPr>
            <w:tcW w:w="20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Реализация мероприятий по годам</w:t>
            </w:r>
          </w:p>
        </w:tc>
      </w:tr>
      <w:tr w:rsidR="004235A0" w:rsidRPr="0002391D" w:rsidTr="004235A0">
        <w:trPr>
          <w:trHeight w:val="300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Факт </w:t>
            </w: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План </w:t>
            </w: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План 2017 года</w:t>
            </w:r>
          </w:p>
        </w:tc>
      </w:tr>
      <w:tr w:rsidR="004235A0" w:rsidRPr="0002391D" w:rsidTr="004235A0">
        <w:trPr>
          <w:trHeight w:val="57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Всего инвестиций, за счет всех источников, </w:t>
            </w:r>
          </w:p>
          <w:p w:rsidR="004235A0" w:rsidRPr="0002391D" w:rsidRDefault="004235A0" w:rsidP="002F35B2">
            <w:pP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тыс. руб.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52 606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21 964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10 540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5A0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20 101</w:t>
            </w:r>
          </w:p>
        </w:tc>
      </w:tr>
      <w:tr w:rsidR="004235A0" w:rsidRPr="0002391D" w:rsidTr="004235A0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на реализацию мероприятий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52 606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21 964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10 540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5A0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20 101</w:t>
            </w:r>
          </w:p>
        </w:tc>
      </w:tr>
      <w:tr w:rsidR="004235A0" w:rsidRPr="0002391D" w:rsidTr="004235A0">
        <w:trPr>
          <w:trHeight w:val="57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lastRenderedPageBreak/>
              <w:t>1.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За счет капитальных вложений из прибыли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52 606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21 964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10 540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5A0" w:rsidRDefault="004235A0" w:rsidP="004235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20 101</w:t>
            </w:r>
          </w:p>
        </w:tc>
      </w:tr>
      <w:tr w:rsidR="004235A0" w:rsidRPr="0002391D" w:rsidTr="004235A0">
        <w:trPr>
          <w:trHeight w:val="535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на реализацию мероприятий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52 606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21 964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4235A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10 540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5A0" w:rsidRDefault="004235A0" w:rsidP="004235A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20 101</w:t>
            </w:r>
          </w:p>
        </w:tc>
      </w:tr>
      <w:tr w:rsidR="004235A0" w:rsidRPr="0002391D" w:rsidTr="004235A0">
        <w:trPr>
          <w:trHeight w:val="300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A0" w:rsidRPr="0002391D" w:rsidRDefault="004235A0" w:rsidP="002F35B2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652A02" w:rsidRDefault="004235A0" w:rsidP="002F35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2A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прибыль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Pr="0002391D" w:rsidRDefault="004235A0" w:rsidP="002F35B2">
            <w:pPr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2391D">
              <w:rPr>
                <w:rFonts w:ascii="Verdana" w:hAnsi="Verdana" w:cs="Verdana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Default="004235A0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Default="004235A0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5A0" w:rsidRDefault="004235A0" w:rsidP="0063606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5A0" w:rsidRDefault="004235A0" w:rsidP="004235A0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F3C47" w:rsidRPr="00611664" w:rsidRDefault="005F3C47" w:rsidP="00611664">
      <w:pPr>
        <w:keepNext/>
        <w:pageBreakBefore/>
        <w:spacing w:before="240" w:after="120" w:line="276" w:lineRule="auto"/>
        <w:ind w:left="924"/>
        <w:outlineLvl w:val="0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bookmarkStart w:id="21" w:name="_Toc269736780"/>
      <w:r w:rsidRPr="00611664">
        <w:rPr>
          <w:rFonts w:ascii="Times New Roman" w:hAnsi="Times New Roman" w:cs="Times New Roman"/>
          <w:b/>
          <w:bCs/>
          <w:kern w:val="32"/>
          <w:sz w:val="26"/>
          <w:szCs w:val="26"/>
        </w:rPr>
        <w:lastRenderedPageBreak/>
        <w:t>6.4 Расчет тарифных последствий реализации Инвестиционной программы</w:t>
      </w:r>
      <w:bookmarkEnd w:id="21"/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Расчет тарифа на электрическую энергию для </w:t>
      </w:r>
      <w:r w:rsidR="004235A0">
        <w:rPr>
          <w:rFonts w:ascii="Times New Roman" w:hAnsi="Times New Roman" w:cs="Times New Roman"/>
          <w:sz w:val="26"/>
          <w:szCs w:val="26"/>
        </w:rPr>
        <w:t>АО</w:t>
      </w:r>
      <w:r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 на 2015-201</w:t>
      </w:r>
      <w:r w:rsidR="004235A0">
        <w:rPr>
          <w:rFonts w:ascii="Times New Roman" w:hAnsi="Times New Roman" w:cs="Times New Roman"/>
          <w:sz w:val="26"/>
          <w:szCs w:val="26"/>
        </w:rPr>
        <w:t>7</w:t>
      </w:r>
      <w:r w:rsidRPr="00611664">
        <w:rPr>
          <w:rFonts w:ascii="Times New Roman" w:hAnsi="Times New Roman" w:cs="Times New Roman"/>
          <w:sz w:val="26"/>
          <w:szCs w:val="26"/>
        </w:rPr>
        <w:t xml:space="preserve"> годы осуществлялся на основании данных по тарифу на электрическую энергию, уст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новленному на 2015-201</w:t>
      </w:r>
      <w:r w:rsidR="004235A0">
        <w:rPr>
          <w:rFonts w:ascii="Times New Roman" w:hAnsi="Times New Roman" w:cs="Times New Roman"/>
          <w:sz w:val="26"/>
          <w:szCs w:val="26"/>
        </w:rPr>
        <w:t>7</w:t>
      </w:r>
      <w:r w:rsidRPr="00611664">
        <w:rPr>
          <w:rFonts w:ascii="Times New Roman" w:hAnsi="Times New Roman" w:cs="Times New Roman"/>
          <w:sz w:val="26"/>
          <w:szCs w:val="26"/>
        </w:rPr>
        <w:t xml:space="preserve"> годы. Величины коэффициентов-дефляторов, используемых в ра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чете, представлены в Таблице 1</w:t>
      </w:r>
      <w:r w:rsidR="00A41F3F">
        <w:rPr>
          <w:rFonts w:ascii="Times New Roman" w:hAnsi="Times New Roman" w:cs="Times New Roman"/>
          <w:sz w:val="26"/>
          <w:szCs w:val="26"/>
        </w:rPr>
        <w:t>4</w:t>
      </w:r>
      <w:r w:rsidRPr="00611664">
        <w:rPr>
          <w:rFonts w:ascii="Times New Roman" w:hAnsi="Times New Roman" w:cs="Times New Roman"/>
          <w:sz w:val="26"/>
          <w:szCs w:val="26"/>
        </w:rPr>
        <w:t>.</w:t>
      </w:r>
    </w:p>
    <w:p w:rsidR="005F3C47" w:rsidRPr="00611664" w:rsidRDefault="001617B2" w:rsidP="00611664">
      <w:pPr>
        <w:autoSpaceDE w:val="0"/>
        <w:autoSpaceDN w:val="0"/>
        <w:adjustRightInd w:val="0"/>
        <w:spacing w:after="120" w:line="276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Таблица 1</w:t>
      </w:r>
      <w:r w:rsidR="00A41F3F">
        <w:rPr>
          <w:rFonts w:ascii="Times New Roman" w:hAnsi="Times New Roman" w:cs="Times New Roman"/>
          <w:b/>
          <w:bCs/>
          <w:sz w:val="26"/>
          <w:szCs w:val="26"/>
        </w:rPr>
        <w:t>4</w:t>
      </w:r>
    </w:p>
    <w:p w:rsidR="005F3C47" w:rsidRPr="00611664" w:rsidRDefault="005F3C47" w:rsidP="00611664">
      <w:pPr>
        <w:autoSpaceDE w:val="0"/>
        <w:autoSpaceDN w:val="0"/>
        <w:adjustRightInd w:val="0"/>
        <w:spacing w:after="120" w:line="276" w:lineRule="auto"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Величины дефляторов и индексы цен потребителей в соответствии с прогн</w:t>
      </w:r>
      <w:r w:rsidRPr="0061166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611664">
        <w:rPr>
          <w:rFonts w:ascii="Times New Roman" w:hAnsi="Times New Roman" w:cs="Times New Roman"/>
          <w:b/>
          <w:bCs/>
          <w:sz w:val="26"/>
          <w:szCs w:val="26"/>
        </w:rPr>
        <w:t>зом социально-экономического развития РФ на 2014 год и плановый период 2015 и 2016 годов</w:t>
      </w:r>
    </w:p>
    <w:tbl>
      <w:tblPr>
        <w:tblW w:w="97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237"/>
        <w:gridCol w:w="1843"/>
        <w:gridCol w:w="1701"/>
      </w:tblGrid>
      <w:tr w:rsidR="005F3C47" w:rsidRPr="00611664">
        <w:trPr>
          <w:trHeight w:val="255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коэффициента-дефлятора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</w:p>
        </w:tc>
      </w:tr>
      <w:tr w:rsidR="005F3C47" w:rsidRPr="00611664">
        <w:trPr>
          <w:trHeight w:val="300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2015/2014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2016/2015</w:t>
            </w:r>
          </w:p>
        </w:tc>
      </w:tr>
      <w:tr w:rsidR="005F3C47" w:rsidRPr="00611664">
        <w:trPr>
          <w:trHeight w:val="3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C47" w:rsidRPr="00611664" w:rsidRDefault="005F3C47" w:rsidP="00DF43BE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Дефлятор для</w:t>
            </w:r>
            <w:r w:rsidR="00DF43B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производств</w:t>
            </w:r>
            <w:r w:rsidR="00DF43B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передача и распредел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6116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ние электроэнергии, газа, пара и горячей воды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2F35B2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F35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47" w:rsidRPr="002F35B2" w:rsidRDefault="005F3C47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F35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1,053</w:t>
            </w:r>
          </w:p>
        </w:tc>
      </w:tr>
    </w:tbl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Для расчета тарифа использовалась величина полезного отпуска, представленная в Таблице 1</w:t>
      </w:r>
      <w:r w:rsidR="00A41F3F">
        <w:rPr>
          <w:rFonts w:ascii="Times New Roman" w:hAnsi="Times New Roman" w:cs="Times New Roman"/>
          <w:sz w:val="26"/>
          <w:szCs w:val="26"/>
        </w:rPr>
        <w:t>5</w:t>
      </w:r>
      <w:r w:rsidRPr="00611664">
        <w:rPr>
          <w:rFonts w:ascii="Times New Roman" w:hAnsi="Times New Roman" w:cs="Times New Roman"/>
          <w:sz w:val="26"/>
          <w:szCs w:val="26"/>
        </w:rPr>
        <w:t>.</w:t>
      </w:r>
    </w:p>
    <w:p w:rsidR="005F3C47" w:rsidRPr="00611664" w:rsidRDefault="001617B2" w:rsidP="00611664">
      <w:pPr>
        <w:autoSpaceDE w:val="0"/>
        <w:autoSpaceDN w:val="0"/>
        <w:adjustRightInd w:val="0"/>
        <w:spacing w:after="120" w:line="276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Таблица 1</w:t>
      </w:r>
      <w:r w:rsidR="00A41F3F">
        <w:rPr>
          <w:rFonts w:ascii="Times New Roman" w:hAnsi="Times New Roman" w:cs="Times New Roman"/>
          <w:b/>
          <w:bCs/>
          <w:sz w:val="26"/>
          <w:szCs w:val="26"/>
        </w:rPr>
        <w:t>5</w:t>
      </w:r>
    </w:p>
    <w:p w:rsidR="005F3C47" w:rsidRPr="00611664" w:rsidRDefault="005F3C47" w:rsidP="00611664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Полезный отпуск электрической энергии за 2015-201</w:t>
      </w:r>
      <w:r w:rsidR="00DF43BE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611664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tbl>
      <w:tblPr>
        <w:tblW w:w="10602" w:type="dxa"/>
        <w:tblInd w:w="-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104"/>
        <w:gridCol w:w="1276"/>
        <w:gridCol w:w="1276"/>
        <w:gridCol w:w="1276"/>
        <w:gridCol w:w="1275"/>
        <w:gridCol w:w="1418"/>
      </w:tblGrid>
      <w:tr w:rsidR="00DF43BE" w:rsidRPr="00611664" w:rsidTr="00DF43BE">
        <w:trPr>
          <w:trHeight w:val="2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3BE" w:rsidRPr="00C8740D" w:rsidRDefault="00DF43BE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статьи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3BE" w:rsidRPr="00C8740D" w:rsidRDefault="00DF43BE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3BE" w:rsidRPr="00C8740D" w:rsidRDefault="00DF43BE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3BE" w:rsidRPr="00C8740D" w:rsidRDefault="00DF43BE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3BE" w:rsidRPr="00C8740D" w:rsidRDefault="00DF43BE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43BE" w:rsidRPr="00C8740D" w:rsidRDefault="00DF43BE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43BE" w:rsidRPr="00C8740D" w:rsidRDefault="00DF43BE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год</w:t>
            </w:r>
          </w:p>
        </w:tc>
      </w:tr>
      <w:tr w:rsidR="00C8740D" w:rsidRPr="00611664" w:rsidTr="00C8740D">
        <w:trPr>
          <w:trHeight w:val="5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40D" w:rsidRPr="00C8740D" w:rsidRDefault="00C8740D" w:rsidP="006116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услуг (полезный о</w:t>
            </w:r>
            <w:r w:rsidRPr="00C87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87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40D" w:rsidRPr="00C8740D" w:rsidRDefault="00C8740D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C87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кВт</w:t>
            </w:r>
            <w:proofErr w:type="gramStart"/>
            <w:r w:rsidRPr="00C874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740D" w:rsidRPr="00C8740D" w:rsidRDefault="00C8740D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sz w:val="24"/>
                <w:szCs w:val="24"/>
              </w:rPr>
              <w:t>273 914,6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740D" w:rsidRPr="00C8740D" w:rsidRDefault="00C8740D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263 269,12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740D" w:rsidRPr="00C8740D" w:rsidRDefault="00C8740D" w:rsidP="006116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258 183,06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740D" w:rsidRPr="00C8740D" w:rsidRDefault="00C8740D" w:rsidP="00C8740D">
            <w:pPr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Cs/>
                <w:sz w:val="24"/>
                <w:szCs w:val="24"/>
              </w:rPr>
              <w:t>268 946,94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740D" w:rsidRPr="00C8740D" w:rsidRDefault="00C8740D" w:rsidP="00C8740D">
            <w:pPr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40D">
              <w:rPr>
                <w:rFonts w:ascii="Times New Roman" w:hAnsi="Times New Roman" w:cs="Times New Roman"/>
                <w:bCs/>
                <w:sz w:val="24"/>
                <w:szCs w:val="24"/>
              </w:rPr>
              <w:t>260 933,9</w:t>
            </w:r>
          </w:p>
        </w:tc>
      </w:tr>
    </w:tbl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F35B2" w:rsidRPr="002F35B2" w:rsidRDefault="002F35B2" w:rsidP="002F35B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>Полный расчет тарифа на электрическую энергию на 2015-201</w:t>
      </w:r>
      <w:r w:rsidR="00DF43BE">
        <w:rPr>
          <w:rFonts w:ascii="Times New Roman" w:hAnsi="Times New Roman" w:cs="Times New Roman"/>
          <w:sz w:val="26"/>
          <w:szCs w:val="26"/>
        </w:rPr>
        <w:t>7</w:t>
      </w:r>
      <w:r w:rsidRPr="002F35B2">
        <w:rPr>
          <w:rFonts w:ascii="Times New Roman" w:hAnsi="Times New Roman" w:cs="Times New Roman"/>
          <w:sz w:val="26"/>
          <w:szCs w:val="26"/>
        </w:rPr>
        <w:t xml:space="preserve"> годы представлен в Таблице 1</w:t>
      </w:r>
      <w:r w:rsidR="00A41F3F">
        <w:rPr>
          <w:rFonts w:ascii="Times New Roman" w:hAnsi="Times New Roman" w:cs="Times New Roman"/>
          <w:sz w:val="26"/>
          <w:szCs w:val="26"/>
        </w:rPr>
        <w:t>6</w:t>
      </w:r>
      <w:r w:rsidRPr="002F35B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F35B2" w:rsidRPr="002F35B2" w:rsidRDefault="002F35B2" w:rsidP="002F35B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 xml:space="preserve">Тариф на электрическую энергию, отпускаемую </w:t>
      </w:r>
      <w:r w:rsidR="00DF43BE">
        <w:rPr>
          <w:rFonts w:ascii="Times New Roman" w:hAnsi="Times New Roman" w:cs="Times New Roman"/>
          <w:sz w:val="26"/>
          <w:szCs w:val="26"/>
        </w:rPr>
        <w:t>АО</w:t>
      </w:r>
      <w:r w:rsidRPr="002F35B2">
        <w:rPr>
          <w:rFonts w:ascii="Times New Roman" w:hAnsi="Times New Roman" w:cs="Times New Roman"/>
          <w:sz w:val="26"/>
          <w:szCs w:val="26"/>
        </w:rPr>
        <w:t xml:space="preserve"> «Салехардэнерго» потребит</w:t>
      </w:r>
      <w:r w:rsidRPr="002F35B2">
        <w:rPr>
          <w:rFonts w:ascii="Times New Roman" w:hAnsi="Times New Roman" w:cs="Times New Roman"/>
          <w:sz w:val="26"/>
          <w:szCs w:val="26"/>
        </w:rPr>
        <w:t>е</w:t>
      </w:r>
      <w:r w:rsidRPr="002F35B2">
        <w:rPr>
          <w:rFonts w:ascii="Times New Roman" w:hAnsi="Times New Roman" w:cs="Times New Roman"/>
          <w:sz w:val="26"/>
          <w:szCs w:val="26"/>
        </w:rPr>
        <w:t>лям Ямало-Ненецкого автономного округа на 2014 год, утвержден Службой по тарифам ЯНАО и составляет 5,341 руб./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кВт</w:t>
      </w:r>
      <w:proofErr w:type="gramStart"/>
      <w:r w:rsidRPr="002F35B2">
        <w:rPr>
          <w:rFonts w:ascii="Times New Roman" w:hAnsi="Times New Roman" w:cs="Times New Roman"/>
          <w:sz w:val="26"/>
          <w:szCs w:val="26"/>
        </w:rPr>
        <w:t>.ч</w:t>
      </w:r>
      <w:proofErr w:type="spellEnd"/>
      <w:proofErr w:type="gramEnd"/>
      <w:r w:rsidRPr="002F35B2">
        <w:rPr>
          <w:rFonts w:ascii="Times New Roman" w:hAnsi="Times New Roman" w:cs="Times New Roman"/>
          <w:sz w:val="26"/>
          <w:szCs w:val="26"/>
        </w:rPr>
        <w:t xml:space="preserve"> при полезном отпуске 264 503,3 тыс. 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кВт.ч</w:t>
      </w:r>
      <w:proofErr w:type="spellEnd"/>
      <w:r w:rsidRPr="002F35B2">
        <w:rPr>
          <w:rFonts w:ascii="Times New Roman" w:hAnsi="Times New Roman" w:cs="Times New Roman"/>
          <w:sz w:val="26"/>
          <w:szCs w:val="26"/>
        </w:rPr>
        <w:t>. Расче</w:t>
      </w:r>
      <w:r w:rsidRPr="002F35B2">
        <w:rPr>
          <w:rFonts w:ascii="Times New Roman" w:hAnsi="Times New Roman" w:cs="Times New Roman"/>
          <w:sz w:val="26"/>
          <w:szCs w:val="26"/>
        </w:rPr>
        <w:t>т</w:t>
      </w:r>
      <w:r w:rsidRPr="002F35B2">
        <w:rPr>
          <w:rFonts w:ascii="Times New Roman" w:hAnsi="Times New Roman" w:cs="Times New Roman"/>
          <w:sz w:val="26"/>
          <w:szCs w:val="26"/>
        </w:rPr>
        <w:t>ный тариф на электрическую энергию, отпускаемую МП «Салехардэнерго», с учетом затрат, необходимых для реализации настоящей Инвестиционной программы, в 2015 г</w:t>
      </w:r>
      <w:r w:rsidRPr="002F35B2">
        <w:rPr>
          <w:rFonts w:ascii="Times New Roman" w:hAnsi="Times New Roman" w:cs="Times New Roman"/>
          <w:sz w:val="26"/>
          <w:szCs w:val="26"/>
        </w:rPr>
        <w:t>о</w:t>
      </w:r>
      <w:r w:rsidRPr="002F35B2">
        <w:rPr>
          <w:rFonts w:ascii="Times New Roman" w:hAnsi="Times New Roman" w:cs="Times New Roman"/>
          <w:sz w:val="26"/>
          <w:szCs w:val="26"/>
        </w:rPr>
        <w:t>ду составит 5,801 руб./</w:t>
      </w:r>
      <w:proofErr w:type="spellStart"/>
      <w:r w:rsidRPr="002F35B2">
        <w:rPr>
          <w:rFonts w:ascii="Times New Roman" w:hAnsi="Times New Roman" w:cs="Times New Roman"/>
          <w:sz w:val="26"/>
          <w:szCs w:val="26"/>
        </w:rPr>
        <w:t>кВт.ч</w:t>
      </w:r>
      <w:proofErr w:type="spellEnd"/>
      <w:r w:rsidRPr="002F35B2">
        <w:rPr>
          <w:rFonts w:ascii="Times New Roman" w:hAnsi="Times New Roman" w:cs="Times New Roman"/>
          <w:sz w:val="26"/>
          <w:szCs w:val="26"/>
        </w:rPr>
        <w:t>, рост тарифа в 2015 году по отношению к 2014 году соста</w:t>
      </w:r>
      <w:r w:rsidRPr="002F35B2">
        <w:rPr>
          <w:rFonts w:ascii="Times New Roman" w:hAnsi="Times New Roman" w:cs="Times New Roman"/>
          <w:sz w:val="26"/>
          <w:szCs w:val="26"/>
        </w:rPr>
        <w:t>в</w:t>
      </w:r>
      <w:r w:rsidRPr="002F35B2">
        <w:rPr>
          <w:rFonts w:ascii="Times New Roman" w:hAnsi="Times New Roman" w:cs="Times New Roman"/>
          <w:sz w:val="26"/>
          <w:szCs w:val="26"/>
        </w:rPr>
        <w:t xml:space="preserve">ляет </w:t>
      </w:r>
      <w:r w:rsidR="00B32582">
        <w:rPr>
          <w:rFonts w:ascii="Times New Roman" w:hAnsi="Times New Roman" w:cs="Times New Roman"/>
          <w:sz w:val="26"/>
          <w:szCs w:val="26"/>
        </w:rPr>
        <w:t>10</w:t>
      </w:r>
      <w:r w:rsidRPr="002F35B2">
        <w:rPr>
          <w:rFonts w:ascii="Times New Roman" w:hAnsi="Times New Roman" w:cs="Times New Roman"/>
          <w:sz w:val="26"/>
          <w:szCs w:val="26"/>
        </w:rPr>
        <w:t>%.</w:t>
      </w:r>
    </w:p>
    <w:p w:rsidR="002F35B2" w:rsidRPr="002F35B2" w:rsidRDefault="002F35B2" w:rsidP="002F35B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2F35B2">
        <w:rPr>
          <w:rFonts w:ascii="Times New Roman" w:hAnsi="Times New Roman" w:cs="Times New Roman"/>
          <w:sz w:val="26"/>
          <w:szCs w:val="26"/>
        </w:rPr>
        <w:t>Темп роста тарифа на 2015–201</w:t>
      </w:r>
      <w:r w:rsidR="00DF43BE">
        <w:rPr>
          <w:rFonts w:ascii="Times New Roman" w:hAnsi="Times New Roman" w:cs="Times New Roman"/>
          <w:sz w:val="26"/>
          <w:szCs w:val="26"/>
        </w:rPr>
        <w:t>7</w:t>
      </w:r>
      <w:r w:rsidRPr="002F35B2">
        <w:rPr>
          <w:rFonts w:ascii="Times New Roman" w:hAnsi="Times New Roman" w:cs="Times New Roman"/>
          <w:sz w:val="26"/>
          <w:szCs w:val="26"/>
        </w:rPr>
        <w:t xml:space="preserve"> годы, с учетом настоящей Инвестиционной пр</w:t>
      </w:r>
      <w:r w:rsidRPr="002F35B2">
        <w:rPr>
          <w:rFonts w:ascii="Times New Roman" w:hAnsi="Times New Roman" w:cs="Times New Roman"/>
          <w:sz w:val="26"/>
          <w:szCs w:val="26"/>
        </w:rPr>
        <w:t>о</w:t>
      </w:r>
      <w:r w:rsidRPr="002F35B2">
        <w:rPr>
          <w:rFonts w:ascii="Times New Roman" w:hAnsi="Times New Roman" w:cs="Times New Roman"/>
          <w:sz w:val="26"/>
          <w:szCs w:val="26"/>
        </w:rPr>
        <w:t xml:space="preserve">граммы, составит от 3,9 до </w:t>
      </w:r>
      <w:r w:rsidR="00B32582">
        <w:rPr>
          <w:rFonts w:ascii="Times New Roman" w:hAnsi="Times New Roman" w:cs="Times New Roman"/>
          <w:sz w:val="26"/>
          <w:szCs w:val="26"/>
        </w:rPr>
        <w:t>10</w:t>
      </w:r>
      <w:r w:rsidRPr="002F35B2">
        <w:rPr>
          <w:rFonts w:ascii="Times New Roman" w:hAnsi="Times New Roman" w:cs="Times New Roman"/>
          <w:sz w:val="26"/>
          <w:szCs w:val="26"/>
        </w:rPr>
        <w:t>% (Таблица 1</w:t>
      </w:r>
      <w:r w:rsidR="00A41F3F">
        <w:rPr>
          <w:rFonts w:ascii="Times New Roman" w:hAnsi="Times New Roman" w:cs="Times New Roman"/>
          <w:sz w:val="26"/>
          <w:szCs w:val="26"/>
        </w:rPr>
        <w:t>6</w:t>
      </w:r>
      <w:r w:rsidRPr="002F35B2">
        <w:rPr>
          <w:rFonts w:ascii="Times New Roman" w:hAnsi="Times New Roman" w:cs="Times New Roman"/>
          <w:sz w:val="26"/>
          <w:szCs w:val="26"/>
        </w:rPr>
        <w:t>).</w:t>
      </w:r>
    </w:p>
    <w:p w:rsidR="00611664" w:rsidRDefault="00611664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</w:p>
    <w:p w:rsidR="002F35B2" w:rsidRDefault="002F35B2" w:rsidP="00611664">
      <w:pPr>
        <w:autoSpaceDE w:val="0"/>
        <w:autoSpaceDN w:val="0"/>
        <w:adjustRightInd w:val="0"/>
        <w:spacing w:line="276" w:lineRule="auto"/>
        <w:ind w:firstLine="539"/>
        <w:rPr>
          <w:rFonts w:ascii="Times New Roman" w:hAnsi="Times New Roman" w:cs="Times New Roman"/>
          <w:sz w:val="26"/>
          <w:szCs w:val="26"/>
        </w:rPr>
      </w:pPr>
    </w:p>
    <w:p w:rsidR="002F35B2" w:rsidRPr="00620713" w:rsidRDefault="002F35B2" w:rsidP="002F35B2">
      <w:pPr>
        <w:pageBreakBefore/>
        <w:autoSpaceDE w:val="0"/>
        <w:autoSpaceDN w:val="0"/>
        <w:adjustRightInd w:val="0"/>
        <w:ind w:firstLine="539"/>
        <w:jc w:val="right"/>
        <w:rPr>
          <w:rFonts w:ascii="Verdana" w:hAnsi="Verdana" w:cs="Verdana"/>
          <w:b/>
          <w:bCs/>
          <w:sz w:val="20"/>
          <w:szCs w:val="20"/>
        </w:rPr>
      </w:pPr>
      <w:r w:rsidRPr="00620713">
        <w:rPr>
          <w:rFonts w:ascii="Verdana" w:hAnsi="Verdana" w:cs="Verdana"/>
          <w:b/>
          <w:bCs/>
          <w:sz w:val="20"/>
          <w:szCs w:val="20"/>
        </w:rPr>
        <w:lastRenderedPageBreak/>
        <w:t>Таблица 1</w:t>
      </w:r>
      <w:r w:rsidR="00A41F3F">
        <w:rPr>
          <w:rFonts w:ascii="Verdana" w:hAnsi="Verdana" w:cs="Verdana"/>
          <w:b/>
          <w:bCs/>
          <w:sz w:val="20"/>
          <w:szCs w:val="20"/>
        </w:rPr>
        <w:t>6</w:t>
      </w:r>
    </w:p>
    <w:p w:rsidR="002F35B2" w:rsidRPr="007D4C54" w:rsidRDefault="002F35B2" w:rsidP="002F35B2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C54">
        <w:rPr>
          <w:rFonts w:ascii="Times New Roman" w:hAnsi="Times New Roman" w:cs="Times New Roman"/>
          <w:b/>
          <w:bCs/>
          <w:sz w:val="24"/>
          <w:szCs w:val="24"/>
        </w:rPr>
        <w:t xml:space="preserve">Расчет тарифных последствий реализации Инвестиционной программы на </w:t>
      </w:r>
      <w:r w:rsidR="00652A02" w:rsidRPr="007D4C54">
        <w:rPr>
          <w:rFonts w:ascii="Times New Roman" w:hAnsi="Times New Roman" w:cs="Times New Roman"/>
          <w:b/>
          <w:bCs/>
          <w:sz w:val="24"/>
          <w:szCs w:val="24"/>
        </w:rPr>
        <w:t>2015-2017</w:t>
      </w:r>
      <w:r w:rsidRPr="007D4C54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DC26D9" w:rsidRDefault="00DC26D9" w:rsidP="002F35B2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035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435"/>
        <w:gridCol w:w="2552"/>
        <w:gridCol w:w="1134"/>
        <w:gridCol w:w="1559"/>
        <w:gridCol w:w="1276"/>
        <w:gridCol w:w="709"/>
        <w:gridCol w:w="681"/>
        <w:gridCol w:w="1020"/>
        <w:gridCol w:w="992"/>
      </w:tblGrid>
      <w:tr w:rsidR="007E5A8E" w:rsidRPr="007E5A8E" w:rsidTr="007E5A8E">
        <w:trPr>
          <w:trHeight w:val="825"/>
        </w:trPr>
        <w:tc>
          <w:tcPr>
            <w:tcW w:w="4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статьи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2015 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2016 г.</w:t>
            </w:r>
          </w:p>
        </w:tc>
        <w:tc>
          <w:tcPr>
            <w:tcW w:w="13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2017 г.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Индекс р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ста       2016г./2015г.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декс роста       2017г./2016г.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5A8E" w:rsidRPr="007E5A8E" w:rsidTr="007E5A8E">
        <w:trPr>
          <w:gridAfter w:val="3"/>
          <w:wAfter w:w="2693" w:type="dxa"/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723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Натуральные показатели</w:t>
            </w:r>
          </w:p>
        </w:tc>
      </w:tr>
      <w:tr w:rsidR="007E5A8E" w:rsidRPr="007E5A8E" w:rsidTr="007E5A8E">
        <w:trPr>
          <w:trHeight w:val="51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Вид топлива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топл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прир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. газ.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топл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прир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. газ.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топл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прир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. газ.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510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протяженность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776,11/1791,09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402,91/374,94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402,91/374,94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Установленная мощность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Зимний максимум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76,48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76,48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Резерв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10,7%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10,7%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proofErr w:type="gram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.и</w:t>
            </w:r>
            <w:proofErr w:type="gram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спользования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уст.мощности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43,1%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43,5%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42,3%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Выработано электроэне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323 303,8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326 775,2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317 494,8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sz w:val="18"/>
                <w:szCs w:val="18"/>
              </w:rPr>
              <w:t>101,074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sz w:val="18"/>
                <w:szCs w:val="18"/>
              </w:rPr>
              <w:t>97,160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Расход </w:t>
            </w:r>
            <w:proofErr w:type="gram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с/н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9807,67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9807,7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9963,0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3,03%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3,00%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3,00%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Отпуск в сеть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313 496,13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316 967,52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307 531,76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101,107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97,023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Потери в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47 494,66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48 020,58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46 597,88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от отпуска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Сверхнормативные потери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/км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52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Расход электроэнергии на хозяйственные ну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Объём услуг (полезный о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пуск)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266 001,48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268 946,94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260 933,9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101,107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97,021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. внутрицеховые нужды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32 083,6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32 083,6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34 302,5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     население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108 795,7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116 164,8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117 907,3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     бюджет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63 443,2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61 140,5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53 479,6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     прочие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61 679,0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59 558,0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55 244,5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     коммерческие потери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8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Себестоимость отпущенной электроэнергии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30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Топливо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559 675,45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570 729,79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611 361,72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101,975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107,119</w:t>
            </w:r>
          </w:p>
        </w:tc>
      </w:tr>
      <w:tr w:rsidR="007E5A8E" w:rsidRPr="007E5A8E" w:rsidTr="007E5A8E">
        <w:trPr>
          <w:trHeight w:val="30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Выработано электроэнергии (газ) ГТЭС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227 185,6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228 997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222 057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30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газ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81 879,09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83 385,05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80 857,60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96,969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1000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2 442,90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2 599,2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E5A8E">
        <w:trPr>
          <w:trHeight w:val="46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Удельный расход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 xml:space="preserve">м3/1000 </w:t>
            </w: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360,41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364,13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364,13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30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Выработано электроэнергии (газ) ТЭС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62 817,9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64 478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62 818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8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газ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18 300,64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15 851,46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18 300,61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115,451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1000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2 442,90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2 599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E5A8E">
        <w:trPr>
          <w:trHeight w:val="42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Удельный расход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245,8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291,3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Выработано электроэнергии (д/т) ДЭС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.к</w:t>
            </w:r>
            <w:proofErr w:type="gramEnd"/>
            <w:r w:rsidRPr="007E5A8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33 300,3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33 300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32 619,90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</w:t>
            </w:r>
            <w:proofErr w:type="spellStart"/>
            <w:proofErr w:type="gram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топлива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7 512,43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7 168,93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7 359,05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102,652</w:t>
            </w:r>
          </w:p>
        </w:tc>
      </w:tr>
      <w:tr w:rsidR="007E5A8E" w:rsidRPr="007E5A8E" w:rsidTr="00C537EB">
        <w:trPr>
          <w:trHeight w:val="28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41 385,5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44 034,17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46 852,36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D4C54">
        <w:trPr>
          <w:trHeight w:val="243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Удельный расход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гр./</w:t>
            </w: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225,60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221,94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225,60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D4C54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масла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74,22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80,100</w:t>
            </w:r>
          </w:p>
        </w:tc>
      </w:tr>
      <w:tr w:rsidR="007E5A8E" w:rsidRPr="007E5A8E" w:rsidTr="007D4C54">
        <w:trPr>
          <w:trHeight w:val="27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141 985,4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164 603,40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141 985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86,259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Удельный расход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гр./</w:t>
            </w: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0,180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0,230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0,230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Котельная ГТЭС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77,074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78,613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83,644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газа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1000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2 395,1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2 442,90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2 599,2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Прочее топливо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310,99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330,890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311,0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93,989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Транспортировка топлива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15 434,79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15 324,6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16 431,5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99,286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107,223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ПССУ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руб./1000м3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55,14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63,16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55,1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Услуга ГРО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руб./1000м3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541,48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571,23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599,2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Теплоэнергия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5 579,7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6 054,4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6 441,8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108,507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кал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Гкал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3 381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3 597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Холодная вода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831,9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779,20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645,2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93,669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82,798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(питьевая вода)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144,42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159,77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Канализация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488,17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680,47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498,9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139,392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73,312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3,686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148,38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184,610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135,3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Вспомогат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атериалы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24 396,38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25 957,8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27 619,0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Услуги </w:t>
            </w: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производствен</w:t>
            </w:r>
            <w:proofErr w:type="spellEnd"/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рактера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10 861,7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57 265,180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60 930,152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Фонд оплаты труда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300 347,67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319 569,9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340 022,395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89 936,72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96 510,12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101 666,696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107,309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105,343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отчисления на социальные нужды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29,9%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30,2%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29,9%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Амортизационные отчисл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253 396,71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239 628,8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243 354,5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94,567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101,555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Прочие расходы, 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BF1DE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93 456,4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98 233,79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134 894,7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105,112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137,320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Транспортные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60 147,61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63 997,05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68 092,865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33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Налоги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613,31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256,47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30 272,882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Плата за ПДВ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373,93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373,930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Услуги охраны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6 547,69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6 187,73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6 583,744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Подготовка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1 069,14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1 137,57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1 210,369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Охрана труда и ТБ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5 619,35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5 978,99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6 361,649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Льготный проезд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3 104,34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3 939,09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4 191,189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51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Услуги сторонних специал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зированных пре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641,32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415,50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442,087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15 339,66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16 321,40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17 365,967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31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прямые затраты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1 354 405,33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1 430 734,19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1 543 866,5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105,636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107,907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Общепроизводственные расх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</w:t>
            </w: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92 905,73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97 476,63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103 715,13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31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полная себестоимость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1 447 311,06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1 528 210,82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1 647 581,6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105,590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107,811</w:t>
            </w:r>
          </w:p>
        </w:tc>
      </w:tr>
      <w:tr w:rsidR="007E5A8E" w:rsidRPr="007E5A8E" w:rsidTr="007E5A8E">
        <w:trPr>
          <w:trHeight w:val="31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Необоснованные расходы </w:t>
            </w: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предыд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.п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ериода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31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Возмещение убытка </w:t>
            </w: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предыд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.п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ериода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14 019,960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3 280,30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5 576,50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03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капитальные вложения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94 628,80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118 233,02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63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Прибыль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160 431,66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90 604,22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30 947,0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56,475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34,156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   Рентабельность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11,08%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5,9%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1,9%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E5A8E" w:rsidRPr="007E5A8E" w:rsidTr="007E5A8E">
        <w:trPr>
          <w:trHeight w:val="267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НВВ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1 621 762,67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1 716 724,12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1 802 338,2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105,855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104,987</w:t>
            </w:r>
          </w:p>
        </w:tc>
      </w:tr>
      <w:tr w:rsidR="007E5A8E" w:rsidRPr="007E5A8E" w:rsidTr="007E5A8E">
        <w:trPr>
          <w:trHeight w:val="270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 xml:space="preserve">   Себестоимость 1 </w:t>
            </w:r>
            <w:proofErr w:type="spell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кВт</w:t>
            </w:r>
            <w:proofErr w:type="gramStart"/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7E5A8E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6,314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104,433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sz w:val="18"/>
                <w:szCs w:val="18"/>
              </w:rPr>
              <w:t>111,122</w:t>
            </w:r>
          </w:p>
        </w:tc>
      </w:tr>
      <w:tr w:rsidR="007E5A8E" w:rsidRPr="007E5A8E" w:rsidTr="00C537EB">
        <w:trPr>
          <w:trHeight w:val="351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Тариф на отпуск 1 </w:t>
            </w: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кВт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.ч</w:t>
            </w:r>
            <w:proofErr w:type="spellEnd"/>
            <w:proofErr w:type="gramEnd"/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руб</w:t>
            </w:r>
            <w:proofErr w:type="spellEnd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/</w:t>
            </w:r>
            <w:proofErr w:type="spell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кВт</w:t>
            </w:r>
            <w:proofErr w:type="gramStart"/>
            <w:r w:rsidRPr="007E5A8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6,097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6,383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6,907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E5A8E" w:rsidRPr="007E5A8E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E5A8E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104,696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E5A8E" w:rsidRPr="00C537EB" w:rsidRDefault="007E5A8E" w:rsidP="007E5A8E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37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108,211</w:t>
            </w:r>
          </w:p>
        </w:tc>
      </w:tr>
    </w:tbl>
    <w:p w:rsidR="002F35B2" w:rsidRDefault="002F35B2" w:rsidP="002F35B2">
      <w:pPr>
        <w:autoSpaceDE w:val="0"/>
        <w:autoSpaceDN w:val="0"/>
        <w:adjustRightInd w:val="0"/>
        <w:spacing w:after="120"/>
        <w:rPr>
          <w:rFonts w:ascii="Verdana" w:hAnsi="Verdana" w:cs="Verdana"/>
          <w:b/>
          <w:bCs/>
          <w:sz w:val="20"/>
          <w:szCs w:val="20"/>
        </w:rPr>
      </w:pPr>
    </w:p>
    <w:p w:rsidR="005F3C47" w:rsidRPr="00611664" w:rsidRDefault="005F3C47" w:rsidP="00611664">
      <w:pPr>
        <w:pStyle w:val="10"/>
        <w:spacing w:before="6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22" w:name="_Toc381274489"/>
      <w:bookmarkStart w:id="23" w:name="_Toc381277417"/>
      <w:r w:rsidRPr="00611664">
        <w:rPr>
          <w:rFonts w:ascii="Times New Roman" w:hAnsi="Times New Roman" w:cs="Times New Roman"/>
          <w:sz w:val="26"/>
          <w:szCs w:val="26"/>
        </w:rPr>
        <w:lastRenderedPageBreak/>
        <w:t>7. ОЦЕНКА РИСКОВ ДЛЯ РАЗВИТИЯ МУНИЦИПАЛЬНОГО ОБРАЗОВАНИЯ ПРИ ВОЗМОЖНЫХ СРЫВАХ В РЕАЛИЗАЦИИ ИНВЕСТИЦИОННОЙ ПРОГРАММЫ:</w:t>
      </w:r>
      <w:bookmarkEnd w:id="22"/>
      <w:bookmarkEnd w:id="23"/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Style2"/>
        <w:widowControl/>
        <w:spacing w:before="120" w:line="276" w:lineRule="auto"/>
        <w:ind w:firstLine="709"/>
        <w:rPr>
          <w:rStyle w:val="FontStyle26"/>
          <w:sz w:val="26"/>
          <w:szCs w:val="26"/>
        </w:rPr>
      </w:pPr>
      <w:r w:rsidRPr="00611664">
        <w:rPr>
          <w:rStyle w:val="FontStyle27"/>
          <w:sz w:val="26"/>
          <w:szCs w:val="26"/>
        </w:rPr>
        <w:t xml:space="preserve">В Проекте присутствуют риски следующих типов: </w:t>
      </w:r>
      <w:r w:rsidRPr="00611664">
        <w:rPr>
          <w:rStyle w:val="FontStyle26"/>
          <w:sz w:val="26"/>
          <w:szCs w:val="26"/>
        </w:rPr>
        <w:t>политический риск, прав</w:t>
      </w:r>
      <w:r w:rsidRPr="00611664">
        <w:rPr>
          <w:rStyle w:val="FontStyle26"/>
          <w:sz w:val="26"/>
          <w:szCs w:val="26"/>
        </w:rPr>
        <w:t>о</w:t>
      </w:r>
      <w:r w:rsidRPr="00611664">
        <w:rPr>
          <w:rStyle w:val="FontStyle26"/>
          <w:sz w:val="26"/>
          <w:szCs w:val="26"/>
        </w:rPr>
        <w:t>вой риск, экономический риск, коммерческий риск, финансовый риск, операционный риск, экологический и социальный риски и другие.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Политические риски </w:t>
      </w:r>
      <w:r w:rsidRPr="001C0DAD">
        <w:rPr>
          <w:rStyle w:val="FontStyle26"/>
          <w:sz w:val="26"/>
          <w:szCs w:val="26"/>
        </w:rPr>
        <w:t>связаны с факторами неопределенности, оказывающими влияние на политическую составляющую при осуществлении инвестиционной деятел</w:t>
      </w:r>
      <w:r w:rsidRPr="001C0DAD">
        <w:rPr>
          <w:rStyle w:val="FontStyle26"/>
          <w:sz w:val="26"/>
          <w:szCs w:val="26"/>
        </w:rPr>
        <w:t>ь</w:t>
      </w:r>
      <w:r w:rsidRPr="001C0DAD">
        <w:rPr>
          <w:rStyle w:val="FontStyle26"/>
          <w:sz w:val="26"/>
          <w:szCs w:val="26"/>
        </w:rPr>
        <w:t>ности в рамках Проекта. Возможно, проявится недостаток компетенций у государстве</w:t>
      </w:r>
      <w:r w:rsidRPr="001C0DAD">
        <w:rPr>
          <w:rStyle w:val="FontStyle26"/>
          <w:sz w:val="26"/>
          <w:szCs w:val="26"/>
        </w:rPr>
        <w:t>н</w:t>
      </w:r>
      <w:r w:rsidRPr="001C0DAD">
        <w:rPr>
          <w:rStyle w:val="FontStyle26"/>
          <w:sz w:val="26"/>
          <w:szCs w:val="26"/>
        </w:rPr>
        <w:t xml:space="preserve">ных служащих для принятия изменений в нормативно-правовую базу и процедуры  </w:t>
      </w:r>
      <w:r w:rsidRPr="001C0DAD">
        <w:rPr>
          <w:rStyle w:val="FontStyle26"/>
          <w:sz w:val="26"/>
          <w:szCs w:val="26"/>
          <w:shd w:val="clear" w:color="auto" w:fill="FFFFFF"/>
        </w:rPr>
        <w:t>в</w:t>
      </w:r>
      <w:r w:rsidRPr="001C0DAD">
        <w:rPr>
          <w:rStyle w:val="FontStyle14"/>
          <w:sz w:val="26"/>
          <w:szCs w:val="26"/>
          <w:shd w:val="clear" w:color="auto" w:fill="FFFFFF"/>
        </w:rPr>
        <w:t xml:space="preserve">  МО </w:t>
      </w:r>
      <w:proofErr w:type="spellStart"/>
      <w:r w:rsidRPr="001C0DAD">
        <w:rPr>
          <w:rStyle w:val="FontStyle14"/>
          <w:sz w:val="26"/>
          <w:szCs w:val="26"/>
          <w:shd w:val="clear" w:color="auto" w:fill="FFFFFF"/>
        </w:rPr>
        <w:t>г</w:t>
      </w:r>
      <w:proofErr w:type="gramStart"/>
      <w:r w:rsidRPr="001C0DAD">
        <w:rPr>
          <w:rStyle w:val="FontStyle14"/>
          <w:sz w:val="26"/>
          <w:szCs w:val="26"/>
          <w:shd w:val="clear" w:color="auto" w:fill="FFFFFF"/>
        </w:rPr>
        <w:t>.С</w:t>
      </w:r>
      <w:proofErr w:type="gramEnd"/>
      <w:r w:rsidRPr="001C0DAD">
        <w:rPr>
          <w:rStyle w:val="FontStyle14"/>
          <w:sz w:val="26"/>
          <w:szCs w:val="26"/>
          <w:shd w:val="clear" w:color="auto" w:fill="FFFFFF"/>
        </w:rPr>
        <w:t>алехард</w:t>
      </w:r>
      <w:proofErr w:type="spellEnd"/>
      <w:r w:rsidRPr="001C0DAD">
        <w:rPr>
          <w:rStyle w:val="FontStyle26"/>
          <w:sz w:val="26"/>
          <w:szCs w:val="26"/>
        </w:rPr>
        <w:t>, необходимых для реализации данного Проекта; административный кр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зис федерального, регионального, муниципального управления, и как следствие, потеря поддержки со стороны государства. Средний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Правовые риски </w:t>
      </w:r>
      <w:r w:rsidRPr="001C0DAD">
        <w:rPr>
          <w:rStyle w:val="FontStyle26"/>
          <w:sz w:val="26"/>
          <w:szCs w:val="26"/>
        </w:rPr>
        <w:t>также могут оказывать влияние на реализацию Проекта, так как правовое поле имеет тенденцию изменяться в течение периода, сопоставимого со ср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ком реализации Проекта. На государственном или региональном уровнях могут быть приняты новые законы и другие нормативные акты, пересмотрены действующие прав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ла и инструкции. Усилены повышенные требования к охране окружающей среды. Могут происходить другие аналогичные изменения. В результате, изменения нормативно-правовых условий реализации проектов государственно-частного партнерства могут привести к финансовым последствиям для всех участников Проекта, включая оператора и инвесторов. Средний уровень риска.</w:t>
      </w:r>
    </w:p>
    <w:p w:rsidR="005F3C47" w:rsidRPr="00611664" w:rsidRDefault="005F3C47" w:rsidP="00611664">
      <w:pPr>
        <w:pStyle w:val="Style2"/>
        <w:widowControl/>
        <w:spacing w:before="120" w:line="276" w:lineRule="auto"/>
        <w:ind w:firstLine="709"/>
        <w:rPr>
          <w:rStyle w:val="FontStyle26"/>
          <w:sz w:val="26"/>
          <w:szCs w:val="26"/>
        </w:rPr>
      </w:pPr>
      <w:r w:rsidRPr="00611664">
        <w:rPr>
          <w:rStyle w:val="FontStyle27"/>
          <w:sz w:val="26"/>
          <w:szCs w:val="26"/>
        </w:rPr>
        <w:t xml:space="preserve">Экономический риск </w:t>
      </w:r>
      <w:r w:rsidRPr="00611664">
        <w:rPr>
          <w:rStyle w:val="FontStyle26"/>
          <w:sz w:val="26"/>
          <w:szCs w:val="26"/>
        </w:rPr>
        <w:t>связан с факторами неопределенности или неуверенности в темпах экономического роста, инфляцией и действием других общеэкономических о</w:t>
      </w:r>
      <w:r w:rsidRPr="00611664">
        <w:rPr>
          <w:rStyle w:val="FontStyle26"/>
          <w:sz w:val="26"/>
          <w:szCs w:val="26"/>
        </w:rPr>
        <w:t>б</w:t>
      </w:r>
      <w:r w:rsidRPr="00611664">
        <w:rPr>
          <w:rStyle w:val="FontStyle26"/>
          <w:sz w:val="26"/>
          <w:szCs w:val="26"/>
        </w:rPr>
        <w:t>стоятельств. Данные факторы оказывают влияние на экономическое развитие регионов, в том числе и  в</w:t>
      </w:r>
      <w:r w:rsidRPr="00611664">
        <w:rPr>
          <w:rStyle w:val="FontStyle14"/>
          <w:sz w:val="26"/>
          <w:szCs w:val="26"/>
          <w:shd w:val="clear" w:color="auto" w:fill="FFFFFF"/>
        </w:rPr>
        <w:t xml:space="preserve">  МО </w:t>
      </w:r>
      <w:proofErr w:type="spellStart"/>
      <w:r w:rsidRPr="00611664">
        <w:rPr>
          <w:rStyle w:val="FontStyle14"/>
          <w:sz w:val="26"/>
          <w:szCs w:val="26"/>
          <w:shd w:val="clear" w:color="auto" w:fill="FFFFFF"/>
        </w:rPr>
        <w:t>г</w:t>
      </w:r>
      <w:proofErr w:type="gramStart"/>
      <w:r w:rsidRPr="00611664">
        <w:rPr>
          <w:rStyle w:val="FontStyle14"/>
          <w:sz w:val="26"/>
          <w:szCs w:val="26"/>
          <w:shd w:val="clear" w:color="auto" w:fill="FFFFFF"/>
        </w:rPr>
        <w:t>.С</w:t>
      </w:r>
      <w:proofErr w:type="gramEnd"/>
      <w:r w:rsidRPr="00611664">
        <w:rPr>
          <w:rStyle w:val="FontStyle14"/>
          <w:sz w:val="26"/>
          <w:szCs w:val="26"/>
          <w:shd w:val="clear" w:color="auto" w:fill="FFFFFF"/>
        </w:rPr>
        <w:t>алехард</w:t>
      </w:r>
      <w:proofErr w:type="spellEnd"/>
    </w:p>
    <w:p w:rsidR="005F3C47" w:rsidRPr="00611664" w:rsidRDefault="005F3C47" w:rsidP="00611664">
      <w:pPr>
        <w:pStyle w:val="Style2"/>
        <w:widowControl/>
        <w:spacing w:before="120" w:line="276" w:lineRule="auto"/>
        <w:ind w:firstLine="709"/>
        <w:rPr>
          <w:rStyle w:val="FontStyle26"/>
          <w:sz w:val="26"/>
          <w:szCs w:val="26"/>
        </w:rPr>
      </w:pPr>
      <w:r w:rsidRPr="00611664">
        <w:rPr>
          <w:rStyle w:val="FontStyle26"/>
          <w:sz w:val="26"/>
          <w:szCs w:val="26"/>
        </w:rPr>
        <w:t xml:space="preserve">Перспективы развития системы электроснабжения МО </w:t>
      </w:r>
      <w:proofErr w:type="spellStart"/>
      <w:r w:rsidRPr="00611664">
        <w:rPr>
          <w:rStyle w:val="FontStyle26"/>
          <w:sz w:val="26"/>
          <w:szCs w:val="26"/>
        </w:rPr>
        <w:t>г</w:t>
      </w:r>
      <w:proofErr w:type="gramStart"/>
      <w:r w:rsidRPr="00611664">
        <w:rPr>
          <w:rStyle w:val="FontStyle26"/>
          <w:sz w:val="26"/>
          <w:szCs w:val="26"/>
        </w:rPr>
        <w:t>.С</w:t>
      </w:r>
      <w:proofErr w:type="gramEnd"/>
      <w:r w:rsidRPr="00611664">
        <w:rPr>
          <w:rStyle w:val="FontStyle26"/>
          <w:sz w:val="26"/>
          <w:szCs w:val="26"/>
        </w:rPr>
        <w:t>алехард</w:t>
      </w:r>
      <w:proofErr w:type="spellEnd"/>
      <w:r w:rsidRPr="00611664">
        <w:rPr>
          <w:rStyle w:val="FontStyle26"/>
          <w:sz w:val="26"/>
          <w:szCs w:val="26"/>
        </w:rPr>
        <w:t>, в конечном итоге, неразрывно связаны с общим состоянием экономики и социальной сферы и опр</w:t>
      </w:r>
      <w:r w:rsidRPr="00611664">
        <w:rPr>
          <w:rStyle w:val="FontStyle26"/>
          <w:sz w:val="26"/>
          <w:szCs w:val="26"/>
        </w:rPr>
        <w:t>е</w:t>
      </w:r>
      <w:r w:rsidRPr="00611664">
        <w:rPr>
          <w:rStyle w:val="FontStyle26"/>
          <w:sz w:val="26"/>
          <w:szCs w:val="26"/>
        </w:rPr>
        <w:t>деляются тенденциями социально-экономического развития города. Ожидаемая эффе</w:t>
      </w:r>
      <w:r w:rsidRPr="00611664">
        <w:rPr>
          <w:rStyle w:val="FontStyle26"/>
          <w:sz w:val="26"/>
          <w:szCs w:val="26"/>
        </w:rPr>
        <w:t>к</w:t>
      </w:r>
      <w:r w:rsidRPr="00611664">
        <w:rPr>
          <w:rStyle w:val="FontStyle26"/>
          <w:sz w:val="26"/>
          <w:szCs w:val="26"/>
        </w:rPr>
        <w:t>тивность реализации Программы характеризуется следующими показателями:</w:t>
      </w:r>
    </w:p>
    <w:p w:rsidR="00CE6A77" w:rsidRPr="00611664" w:rsidRDefault="00CE6A77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- организация приборного учёта всего объёма электроэнергии, отпускаемой из ра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пределительной сети МП «Салехардэнерго» (полезного отпуска) путём установки д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полнительных электросчётчиков и включение их в состав функционирующей АСКУЭ;</w:t>
      </w:r>
    </w:p>
    <w:p w:rsidR="00CE6A77" w:rsidRPr="00611664" w:rsidRDefault="00CE6A77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- организация приборного учёта фактического объема электроэнергии, расходу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мой на собственные нужды подстанции, путём установки электросчётчиков на вводах 0.4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трансформаторов собственных нужд (ТСН).</w:t>
      </w:r>
    </w:p>
    <w:p w:rsidR="005F3C47" w:rsidRPr="00611664" w:rsidRDefault="005F3C47" w:rsidP="00611664">
      <w:pPr>
        <w:pStyle w:val="Style5"/>
        <w:widowControl/>
        <w:spacing w:before="120" w:line="276" w:lineRule="auto"/>
        <w:ind w:firstLine="709"/>
        <w:jc w:val="both"/>
        <w:rPr>
          <w:rStyle w:val="FontStyle26"/>
          <w:sz w:val="26"/>
          <w:szCs w:val="26"/>
        </w:rPr>
      </w:pPr>
      <w:r w:rsidRPr="00611664">
        <w:rPr>
          <w:rStyle w:val="FontStyle26"/>
          <w:sz w:val="26"/>
          <w:szCs w:val="26"/>
        </w:rPr>
        <w:t>Средний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Коммерческий риск </w:t>
      </w:r>
      <w:r w:rsidRPr="001C0DAD">
        <w:rPr>
          <w:rStyle w:val="FontStyle26"/>
          <w:sz w:val="26"/>
          <w:szCs w:val="26"/>
        </w:rPr>
        <w:t>также может оказать влияние на реализацию Проекта. Вм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 xml:space="preserve">сте с тем, один из важных факторов риска - возможная </w:t>
      </w:r>
      <w:proofErr w:type="spellStart"/>
      <w:r w:rsidRPr="001C0DAD">
        <w:rPr>
          <w:rStyle w:val="FontStyle26"/>
          <w:sz w:val="26"/>
          <w:szCs w:val="26"/>
        </w:rPr>
        <w:t>невостребованность</w:t>
      </w:r>
      <w:proofErr w:type="spellEnd"/>
      <w:r w:rsidRPr="001C0DAD">
        <w:rPr>
          <w:rStyle w:val="FontStyle26"/>
          <w:sz w:val="26"/>
          <w:szCs w:val="26"/>
        </w:rPr>
        <w:t xml:space="preserve"> услуг в ож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даемых объемах в данном Проекте имеет минимальную вероятность появления. Эле</w:t>
      </w:r>
      <w:r w:rsidRPr="001C0DAD">
        <w:rPr>
          <w:rStyle w:val="FontStyle26"/>
          <w:sz w:val="26"/>
          <w:szCs w:val="26"/>
        </w:rPr>
        <w:t>к</w:t>
      </w:r>
      <w:r w:rsidRPr="001C0DAD">
        <w:rPr>
          <w:rStyle w:val="FontStyle26"/>
          <w:sz w:val="26"/>
          <w:szCs w:val="26"/>
        </w:rPr>
        <w:t>троснабжение является востребованной услугой (с учетом сезонного фактора) в</w:t>
      </w:r>
      <w:r w:rsidRPr="001C0DAD">
        <w:rPr>
          <w:rStyle w:val="FontStyle14"/>
          <w:sz w:val="26"/>
          <w:szCs w:val="26"/>
        </w:rPr>
        <w:t xml:space="preserve"> МО </w:t>
      </w:r>
      <w:proofErr w:type="spellStart"/>
      <w:r w:rsidRPr="001C0DAD">
        <w:rPr>
          <w:rStyle w:val="FontStyle14"/>
          <w:sz w:val="26"/>
          <w:szCs w:val="26"/>
        </w:rPr>
        <w:lastRenderedPageBreak/>
        <w:t>г</w:t>
      </w:r>
      <w:proofErr w:type="gramStart"/>
      <w:r w:rsidRPr="001C0DAD">
        <w:rPr>
          <w:rStyle w:val="FontStyle14"/>
          <w:sz w:val="26"/>
          <w:szCs w:val="26"/>
        </w:rPr>
        <w:t>.С</w:t>
      </w:r>
      <w:proofErr w:type="gramEnd"/>
      <w:r w:rsidRPr="001C0DAD">
        <w:rPr>
          <w:rStyle w:val="FontStyle14"/>
          <w:sz w:val="26"/>
          <w:szCs w:val="26"/>
        </w:rPr>
        <w:t>алехард</w:t>
      </w:r>
      <w:proofErr w:type="spellEnd"/>
      <w:r w:rsidRPr="001C0DAD">
        <w:rPr>
          <w:rStyle w:val="FontStyle26"/>
          <w:sz w:val="26"/>
          <w:szCs w:val="26"/>
        </w:rPr>
        <w:t>. Проводится мониторинг соотношения уровня тарифов и уровня эффекти</w:t>
      </w:r>
      <w:r w:rsidRPr="001C0DAD">
        <w:rPr>
          <w:rStyle w:val="FontStyle26"/>
          <w:sz w:val="26"/>
          <w:szCs w:val="26"/>
        </w:rPr>
        <w:t>в</w:t>
      </w:r>
      <w:r w:rsidRPr="001C0DAD">
        <w:rPr>
          <w:rStyle w:val="FontStyle26"/>
          <w:sz w:val="26"/>
          <w:szCs w:val="26"/>
        </w:rPr>
        <w:t>ных затрат на альтернативное электроснабжение. Низкий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Финансовые риски </w:t>
      </w:r>
      <w:r w:rsidRPr="001C0DAD">
        <w:rPr>
          <w:rStyle w:val="FontStyle26"/>
          <w:sz w:val="26"/>
          <w:szCs w:val="26"/>
        </w:rPr>
        <w:t>могут возникать при невыполнении каких-либо финансовых обязательств в рамках Проекта. Средний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bookmarkStart w:id="24" w:name="_Toc360988254"/>
      <w:bookmarkStart w:id="25" w:name="_Toc381274493"/>
      <w:bookmarkStart w:id="26" w:name="_Toc381277421"/>
      <w:r w:rsidRPr="001C0DAD">
        <w:rPr>
          <w:rStyle w:val="FontStyle27"/>
          <w:sz w:val="26"/>
          <w:szCs w:val="26"/>
        </w:rPr>
        <w:t xml:space="preserve">Операционный риск подразумевает </w:t>
      </w:r>
      <w:r w:rsidRPr="001C0DAD">
        <w:rPr>
          <w:rStyle w:val="FontStyle26"/>
          <w:sz w:val="26"/>
          <w:szCs w:val="26"/>
        </w:rPr>
        <w:t>дефицит уникальными знаниями и навык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ми разработки и реализации соответствующих проектов; рост непредвиденных изде</w:t>
      </w:r>
      <w:r w:rsidRPr="001C0DAD">
        <w:rPr>
          <w:rStyle w:val="FontStyle26"/>
          <w:sz w:val="26"/>
          <w:szCs w:val="26"/>
        </w:rPr>
        <w:t>р</w:t>
      </w:r>
      <w:r w:rsidRPr="001C0DAD">
        <w:rPr>
          <w:rStyle w:val="FontStyle26"/>
          <w:sz w:val="26"/>
          <w:szCs w:val="26"/>
        </w:rPr>
        <w:t>жек Проекта; нарушение календарного плана реализации Проекта; чрезвычайные ситу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ции за рамками Проекта (действие непреодолимой силы).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Рост непредвиденных издержек Проекта подразумевает, что в процессе реализ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ции Проекта величина издержек значительно превысит запланированный уровень. В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 xml:space="preserve">роятность такого риска оценивается как низкая.  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Риск нарушения календарного плана реализации Проекта оценивается как выс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кий. Возможны изменения в составе участников Проекта.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Средний уровень риска.</w:t>
      </w:r>
    </w:p>
    <w:p w:rsidR="00AF4862" w:rsidRPr="001C0DAD" w:rsidRDefault="00AF4862" w:rsidP="00AF4862">
      <w:pPr>
        <w:pStyle w:val="Style5"/>
        <w:widowControl/>
        <w:spacing w:before="120" w:line="240" w:lineRule="auto"/>
        <w:ind w:firstLine="709"/>
        <w:jc w:val="both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Организационный риск </w:t>
      </w:r>
      <w:r w:rsidRPr="001C0DAD">
        <w:rPr>
          <w:rStyle w:val="FontStyle26"/>
          <w:sz w:val="26"/>
          <w:szCs w:val="26"/>
        </w:rPr>
        <w:t>- отсутствие или недостоверная текущая финансовая и/или нефинансовая    информация,    предоставляемая    экспертами,    консультантами    и подрядчиками в процессе выполнения работ по Проекту; об итогах выполнения дог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воров (контрактов). Средний уровень риска.</w:t>
      </w:r>
    </w:p>
    <w:p w:rsidR="00AF4862" w:rsidRPr="001C0DAD" w:rsidRDefault="00AF4862" w:rsidP="00AF4862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Социальные риски, </w:t>
      </w:r>
      <w:r w:rsidRPr="001C0DAD">
        <w:rPr>
          <w:rStyle w:val="FontStyle26"/>
          <w:sz w:val="26"/>
          <w:szCs w:val="26"/>
        </w:rPr>
        <w:t>связанные с факторами неопределенности, оказывающими влияние на социальную составляющую инвестиционной деятельности, не оказывают существенного влияния.</w:t>
      </w:r>
    </w:p>
    <w:p w:rsidR="00AF4862" w:rsidRDefault="00AF4862" w:rsidP="00611664">
      <w:pPr>
        <w:pStyle w:val="10"/>
        <w:spacing w:before="60" w:line="276" w:lineRule="auto"/>
        <w:jc w:val="center"/>
        <w:rPr>
          <w:rFonts w:ascii="Times New Roman" w:hAnsi="Times New Roman" w:cs="Times New Roman"/>
          <w:iCs/>
          <w:sz w:val="26"/>
          <w:szCs w:val="26"/>
        </w:rPr>
      </w:pPr>
    </w:p>
    <w:p w:rsidR="005F3C47" w:rsidRPr="00611664" w:rsidRDefault="005F3C47" w:rsidP="00611664">
      <w:pPr>
        <w:pStyle w:val="10"/>
        <w:spacing w:before="60" w:line="276" w:lineRule="auto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611664">
        <w:rPr>
          <w:rFonts w:ascii="Times New Roman" w:hAnsi="Times New Roman" w:cs="Times New Roman"/>
          <w:iCs/>
          <w:sz w:val="26"/>
          <w:szCs w:val="26"/>
        </w:rPr>
        <w:t>8. П</w:t>
      </w:r>
      <w:bookmarkEnd w:id="24"/>
      <w:r w:rsidRPr="00611664">
        <w:rPr>
          <w:rFonts w:ascii="Times New Roman" w:hAnsi="Times New Roman" w:cs="Times New Roman"/>
          <w:iCs/>
          <w:sz w:val="26"/>
          <w:szCs w:val="26"/>
        </w:rPr>
        <w:t>ОКАЗАТЕЛИ ЭФФЕКТИВНОСТИ ИНВЕСТИЦИОННОЙ ПРОГРАММЫ</w:t>
      </w:r>
      <w:bookmarkEnd w:id="25"/>
      <w:bookmarkEnd w:id="26"/>
    </w:p>
    <w:p w:rsidR="005F3C47" w:rsidRPr="00611664" w:rsidRDefault="005F3C47" w:rsidP="00611664">
      <w:pPr>
        <w:spacing w:before="60" w:afterLines="60" w:after="144"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before="60" w:afterLines="60" w:after="144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Показатели эффективности будут являться:</w:t>
      </w:r>
    </w:p>
    <w:p w:rsidR="00CE6A77" w:rsidRPr="00CE6A77" w:rsidRDefault="00CE6A77" w:rsidP="00286D9A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bookmarkStart w:id="27" w:name="_Toc381274494"/>
      <w:bookmarkStart w:id="28" w:name="_Toc381277422"/>
      <w:r w:rsidRPr="00CE6A77">
        <w:rPr>
          <w:rFonts w:ascii="Times New Roman" w:hAnsi="Times New Roman" w:cs="Times New Roman"/>
          <w:sz w:val="26"/>
          <w:szCs w:val="26"/>
        </w:rPr>
        <w:t>получения достоверных данных для формирования технико-экономических пок</w:t>
      </w:r>
      <w:r w:rsidRPr="00CE6A77">
        <w:rPr>
          <w:rFonts w:ascii="Times New Roman" w:hAnsi="Times New Roman" w:cs="Times New Roman"/>
          <w:sz w:val="26"/>
          <w:szCs w:val="26"/>
        </w:rPr>
        <w:t>а</w:t>
      </w:r>
      <w:r w:rsidRPr="00CE6A77">
        <w:rPr>
          <w:rFonts w:ascii="Times New Roman" w:hAnsi="Times New Roman" w:cs="Times New Roman"/>
          <w:sz w:val="26"/>
          <w:szCs w:val="26"/>
        </w:rPr>
        <w:t xml:space="preserve">зателей; </w:t>
      </w:r>
    </w:p>
    <w:p w:rsidR="00CE6A77" w:rsidRPr="00CE6A77" w:rsidRDefault="00CE6A77" w:rsidP="00286D9A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CE6A77">
        <w:rPr>
          <w:rFonts w:ascii="Times New Roman" w:hAnsi="Times New Roman" w:cs="Times New Roman"/>
          <w:sz w:val="26"/>
          <w:szCs w:val="26"/>
        </w:rPr>
        <w:t>снижения потерь электроэнергии в распределительных электрических сетях</w:t>
      </w:r>
      <w:r w:rsidR="0069136B">
        <w:rPr>
          <w:rFonts w:ascii="Times New Roman" w:hAnsi="Times New Roman" w:cs="Times New Roman"/>
          <w:sz w:val="26"/>
          <w:szCs w:val="26"/>
        </w:rPr>
        <w:t xml:space="preserve"> на 5%</w:t>
      </w:r>
      <w:r w:rsidRPr="00CE6A7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E6A77" w:rsidRPr="00CE6A77" w:rsidRDefault="00CE6A77" w:rsidP="00286D9A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CE6A77">
        <w:rPr>
          <w:rFonts w:ascii="Times New Roman" w:hAnsi="Times New Roman" w:cs="Times New Roman"/>
          <w:sz w:val="26"/>
          <w:szCs w:val="26"/>
        </w:rPr>
        <w:t xml:space="preserve"> контроля выполнения существенных условий договоров технологического пр</w:t>
      </w:r>
      <w:r w:rsidRPr="00CE6A77">
        <w:rPr>
          <w:rFonts w:ascii="Times New Roman" w:hAnsi="Times New Roman" w:cs="Times New Roman"/>
          <w:sz w:val="26"/>
          <w:szCs w:val="26"/>
        </w:rPr>
        <w:t>и</w:t>
      </w:r>
      <w:r w:rsidRPr="00CE6A77">
        <w:rPr>
          <w:rFonts w:ascii="Times New Roman" w:hAnsi="Times New Roman" w:cs="Times New Roman"/>
          <w:sz w:val="26"/>
          <w:szCs w:val="26"/>
        </w:rPr>
        <w:t xml:space="preserve">соединения и оказания услуг по электроснабжению, </w:t>
      </w:r>
    </w:p>
    <w:p w:rsidR="00FB7C04" w:rsidRPr="00FB7C04" w:rsidRDefault="00CE6A77" w:rsidP="00FB7C04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CE6A77">
        <w:rPr>
          <w:rFonts w:ascii="Times New Roman" w:hAnsi="Times New Roman" w:cs="Times New Roman"/>
          <w:sz w:val="26"/>
          <w:szCs w:val="26"/>
        </w:rPr>
        <w:t xml:space="preserve">оптимизации затрат на эффективное управление режимами работы электрической распределительной сети; </w:t>
      </w:r>
    </w:p>
    <w:p w:rsidR="007D4C54" w:rsidRDefault="007D4C54" w:rsidP="00FB7C04">
      <w:pPr>
        <w:spacing w:line="276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7D4C54" w:rsidRDefault="007D4C54" w:rsidP="00FB7C04">
      <w:pPr>
        <w:spacing w:line="276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7D4C54" w:rsidRDefault="007D4C54" w:rsidP="00FB7C04">
      <w:pPr>
        <w:spacing w:line="276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7D4C54" w:rsidRDefault="007D4C54" w:rsidP="00FB7C04">
      <w:pPr>
        <w:spacing w:line="276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7D4C54" w:rsidRDefault="007D4C54" w:rsidP="00FB7C04">
      <w:pPr>
        <w:spacing w:line="276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7D4C54" w:rsidRDefault="007D4C54" w:rsidP="00FB7C04">
      <w:pPr>
        <w:spacing w:line="276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FB7C04" w:rsidRDefault="00FB7C04" w:rsidP="00FB7C04">
      <w:pPr>
        <w:spacing w:line="276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Таблица №17</w:t>
      </w:r>
    </w:p>
    <w:p w:rsidR="00FB7C04" w:rsidRPr="00FB7C04" w:rsidRDefault="00FB7C04" w:rsidP="00FB7C04">
      <w:pPr>
        <w:spacing w:line="276" w:lineRule="auto"/>
        <w:ind w:left="284"/>
        <w:rPr>
          <w:rFonts w:ascii="Times New Roman" w:hAnsi="Times New Roman" w:cs="Times New Roman"/>
          <w:sz w:val="24"/>
          <w:szCs w:val="26"/>
        </w:rPr>
      </w:pPr>
      <w:r w:rsidRPr="00FB7C04">
        <w:rPr>
          <w:rFonts w:ascii="Times New Roman" w:hAnsi="Times New Roman" w:cs="Times New Roman"/>
          <w:sz w:val="24"/>
          <w:szCs w:val="26"/>
        </w:rPr>
        <w:t>Показатели эффективности на период реализации инвестиционной программы 2015-201</w:t>
      </w:r>
      <w:r w:rsidR="00652A02">
        <w:rPr>
          <w:rFonts w:ascii="Times New Roman" w:hAnsi="Times New Roman" w:cs="Times New Roman"/>
          <w:sz w:val="24"/>
          <w:szCs w:val="26"/>
        </w:rPr>
        <w:t>7</w:t>
      </w:r>
      <w:r w:rsidRPr="00FB7C04">
        <w:rPr>
          <w:rFonts w:ascii="Times New Roman" w:hAnsi="Times New Roman" w:cs="Times New Roman"/>
          <w:sz w:val="24"/>
          <w:szCs w:val="26"/>
        </w:rPr>
        <w:t>гг.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1162"/>
        <w:gridCol w:w="3852"/>
        <w:gridCol w:w="1166"/>
        <w:gridCol w:w="979"/>
        <w:gridCol w:w="1135"/>
        <w:gridCol w:w="1275"/>
      </w:tblGrid>
      <w:tr w:rsidR="00652A02" w:rsidRPr="00A31F2E" w:rsidTr="00652A02">
        <w:trPr>
          <w:trHeight w:val="332"/>
          <w:tblHeader/>
        </w:trPr>
        <w:tc>
          <w:tcPr>
            <w:tcW w:w="280" w:type="pct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73" w:type="pct"/>
            <w:gridSpan w:val="2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575" w:type="pct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483" w:type="pct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2015 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60" w:type="pct"/>
            <w:vAlign w:val="center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629" w:type="pct"/>
          </w:tcPr>
          <w:p w:rsidR="00652A02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</w:tr>
      <w:tr w:rsidR="00652A02" w:rsidRPr="00A31F2E" w:rsidTr="00652A02">
        <w:trPr>
          <w:trHeight w:val="131"/>
          <w:tblHeader/>
        </w:trPr>
        <w:tc>
          <w:tcPr>
            <w:tcW w:w="280" w:type="pct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73" w:type="pct"/>
            <w:gridSpan w:val="2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75" w:type="pct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3" w:type="pct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0" w:type="pct"/>
            <w:vAlign w:val="center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9" w:type="pct"/>
          </w:tcPr>
          <w:p w:rsidR="00652A0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A31F2E" w:rsidTr="00652A02">
        <w:trPr>
          <w:gridAfter w:val="5"/>
          <w:wAfter w:w="4147" w:type="pct"/>
          <w:trHeight w:val="344"/>
        </w:trPr>
        <w:tc>
          <w:tcPr>
            <w:tcW w:w="280" w:type="pct"/>
            <w:vMerge w:val="restart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73" w:type="pct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E5464C" w:rsidTr="00652A02">
        <w:trPr>
          <w:trHeight w:val="225"/>
        </w:trPr>
        <w:tc>
          <w:tcPr>
            <w:tcW w:w="280" w:type="pct"/>
            <w:vMerge/>
            <w:tcBorders>
              <w:bottom w:val="nil"/>
            </w:tcBorders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3" w:type="pct"/>
            <w:gridSpan w:val="2"/>
          </w:tcPr>
          <w:p w:rsidR="00652A02" w:rsidRPr="008F2A40" w:rsidRDefault="00652A02" w:rsidP="00652A02">
            <w:pPr>
              <w:rPr>
                <w:rFonts w:ascii="Times New Roman" w:hAnsi="Times New Roman" w:cs="Times New Roman"/>
              </w:rPr>
            </w:pPr>
            <w:r w:rsidRPr="008F2A40">
              <w:rPr>
                <w:rFonts w:ascii="Times New Roman" w:hAnsi="Times New Roman" w:cs="Times New Roman"/>
              </w:rPr>
              <w:t>Доля потребителей в жилых домах, обеспеченных доступом к электроснабжению, %</w:t>
            </w:r>
          </w:p>
        </w:tc>
        <w:tc>
          <w:tcPr>
            <w:tcW w:w="575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83" w:type="pct"/>
            <w:vAlign w:val="bottom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" w:type="pct"/>
            <w:vAlign w:val="bottom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29" w:type="pct"/>
            <w:vAlign w:val="bottom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652A02" w:rsidRPr="00E5464C" w:rsidTr="00652A02">
        <w:trPr>
          <w:trHeight w:val="225"/>
        </w:trPr>
        <w:tc>
          <w:tcPr>
            <w:tcW w:w="280" w:type="pct"/>
            <w:tcBorders>
              <w:top w:val="nil"/>
              <w:bottom w:val="nil"/>
            </w:tcBorders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3" w:type="pct"/>
            <w:gridSpan w:val="2"/>
          </w:tcPr>
          <w:p w:rsidR="00652A02" w:rsidRPr="008F2A40" w:rsidRDefault="00652A02" w:rsidP="00652A02">
            <w:pPr>
              <w:rPr>
                <w:rFonts w:ascii="Times New Roman" w:hAnsi="Times New Roman" w:cs="Times New Roman"/>
              </w:rPr>
            </w:pPr>
            <w:r w:rsidRPr="008F2A40">
              <w:rPr>
                <w:rFonts w:ascii="Times New Roman" w:hAnsi="Times New Roman" w:cs="Times New Roman"/>
              </w:rPr>
              <w:t>Доля расходов на оплату услуг электроснабжения в совокупном доходе населения, %</w:t>
            </w:r>
          </w:p>
        </w:tc>
        <w:tc>
          <w:tcPr>
            <w:tcW w:w="575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83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29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652A02" w:rsidRPr="00E5464C" w:rsidTr="00652A02">
        <w:trPr>
          <w:trHeight w:val="225"/>
        </w:trPr>
        <w:tc>
          <w:tcPr>
            <w:tcW w:w="280" w:type="pct"/>
            <w:tcBorders>
              <w:top w:val="nil"/>
              <w:bottom w:val="nil"/>
            </w:tcBorders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Доля объемов электрической энергии, п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требляемой в МКД, расчеты за которую ос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ществляются с использованием приборов уч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та, в общем объеме ЭЭ, потребляемой МКД, %</w:t>
            </w:r>
          </w:p>
        </w:tc>
        <w:tc>
          <w:tcPr>
            <w:tcW w:w="575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83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29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652A02" w:rsidRPr="00E5464C" w:rsidTr="00652A02">
        <w:trPr>
          <w:trHeight w:val="225"/>
        </w:trPr>
        <w:tc>
          <w:tcPr>
            <w:tcW w:w="280" w:type="pct"/>
            <w:tcBorders>
              <w:top w:val="nil"/>
              <w:bottom w:val="nil"/>
            </w:tcBorders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Доля объемов   электрической энергии на обеспечение бюджетных учреждений, расч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ты за которую осуществляются с использов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нием приборов учета, %</w:t>
            </w:r>
          </w:p>
        </w:tc>
        <w:tc>
          <w:tcPr>
            <w:tcW w:w="575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83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464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629" w:type="pct"/>
            <w:vAlign w:val="center"/>
          </w:tcPr>
          <w:p w:rsidR="00652A02" w:rsidRPr="00E5464C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652A02" w:rsidRPr="00611664" w:rsidTr="00652A02">
        <w:trPr>
          <w:gridAfter w:val="5"/>
          <w:wAfter w:w="4147" w:type="pct"/>
          <w:trHeight w:val="344"/>
        </w:trPr>
        <w:tc>
          <w:tcPr>
            <w:tcW w:w="280" w:type="pct"/>
            <w:vMerge w:val="restart"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73" w:type="pct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BA5701" w:rsidTr="00652A02">
        <w:trPr>
          <w:trHeight w:val="22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Аварийность системы электроснабжения (кол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</w:t>
            </w: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чество аварий и повреждений на </w:t>
            </w:r>
            <w:proofErr w:type="gramEnd"/>
          </w:p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 км сети в год)</w:t>
            </w:r>
            <w:proofErr w:type="gramEnd"/>
          </w:p>
        </w:tc>
        <w:tc>
          <w:tcPr>
            <w:tcW w:w="575" w:type="pct"/>
            <w:vAlign w:val="center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483" w:type="pct"/>
            <w:vAlign w:val="center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560" w:type="pct"/>
            <w:vAlign w:val="center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629" w:type="pct"/>
            <w:vAlign w:val="center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652A02" w:rsidRPr="00BA5701" w:rsidTr="00652A02">
        <w:trPr>
          <w:trHeight w:val="22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Перебои в снабжении потребителей, час/чел.</w:t>
            </w:r>
          </w:p>
        </w:tc>
        <w:tc>
          <w:tcPr>
            <w:tcW w:w="575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483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560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629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652A02" w:rsidRPr="00BA5701" w:rsidTr="00652A02">
        <w:trPr>
          <w:trHeight w:val="22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Продолжительность (бесперебойность) поставки товаров и услуг, час</w:t>
            </w: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.</w:t>
            </w:r>
            <w:proofErr w:type="gramEnd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/</w:t>
            </w:r>
            <w:proofErr w:type="gramStart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</w:t>
            </w:r>
            <w:proofErr w:type="gramEnd"/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ень</w:t>
            </w:r>
          </w:p>
        </w:tc>
        <w:tc>
          <w:tcPr>
            <w:tcW w:w="575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7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0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9" w:type="pct"/>
          </w:tcPr>
          <w:p w:rsidR="00652A02" w:rsidRPr="00BA5701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52A02" w:rsidRPr="00A35DE2" w:rsidTr="00652A02">
        <w:trPr>
          <w:trHeight w:val="70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Износ коммунальных систем, %</w:t>
            </w:r>
          </w:p>
        </w:tc>
        <w:tc>
          <w:tcPr>
            <w:tcW w:w="575" w:type="pct"/>
            <w:vAlign w:val="bottom"/>
          </w:tcPr>
          <w:p w:rsidR="00652A02" w:rsidRPr="00A35DE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3" w:type="pct"/>
            <w:vAlign w:val="bottom"/>
          </w:tcPr>
          <w:p w:rsidR="00652A02" w:rsidRPr="00A35DE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35DE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0" w:type="pct"/>
            <w:vAlign w:val="bottom"/>
          </w:tcPr>
          <w:p w:rsidR="00652A02" w:rsidRPr="00A35DE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29" w:type="pct"/>
            <w:vAlign w:val="bottom"/>
          </w:tcPr>
          <w:p w:rsidR="00652A02" w:rsidRPr="00A35DE2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652A02" w:rsidRPr="00611664" w:rsidTr="00652A02">
        <w:trPr>
          <w:gridAfter w:val="5"/>
          <w:wAfter w:w="4147" w:type="pct"/>
          <w:trHeight w:val="344"/>
        </w:trPr>
        <w:tc>
          <w:tcPr>
            <w:tcW w:w="280" w:type="pct"/>
            <w:vMerge w:val="restart"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73" w:type="pct"/>
          </w:tcPr>
          <w:p w:rsidR="00652A02" w:rsidRPr="00A31F2E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A02" w:rsidRPr="008F2A40" w:rsidTr="00652A02">
        <w:trPr>
          <w:trHeight w:val="14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Уровень потерь электрической энергии, %</w:t>
            </w:r>
          </w:p>
        </w:tc>
        <w:tc>
          <w:tcPr>
            <w:tcW w:w="575" w:type="pct"/>
          </w:tcPr>
          <w:p w:rsidR="00652A02" w:rsidRPr="008F2A40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A40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</w:tc>
        <w:tc>
          <w:tcPr>
            <w:tcW w:w="483" w:type="pct"/>
          </w:tcPr>
          <w:p w:rsidR="00652A02" w:rsidRPr="008F2A40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0" w:type="pct"/>
          </w:tcPr>
          <w:p w:rsidR="00652A02" w:rsidRPr="008F2A40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9" w:type="pct"/>
          </w:tcPr>
          <w:p w:rsidR="00652A02" w:rsidRPr="008F2A40" w:rsidRDefault="00652A02" w:rsidP="0065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52A02" w:rsidRPr="00A31F2E" w:rsidTr="00652A02">
        <w:trPr>
          <w:trHeight w:val="145"/>
        </w:trPr>
        <w:tc>
          <w:tcPr>
            <w:tcW w:w="280" w:type="pct"/>
            <w:vMerge/>
          </w:tcPr>
          <w:p w:rsidR="00652A02" w:rsidRPr="00611664" w:rsidRDefault="00652A02" w:rsidP="00652A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73" w:type="pct"/>
            <w:gridSpan w:val="2"/>
          </w:tcPr>
          <w:p w:rsidR="00652A02" w:rsidRPr="003A10D9" w:rsidRDefault="00652A02" w:rsidP="00652A02">
            <w:p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Численность работающих на 1000 обслужив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10D9">
              <w:rPr>
                <w:rFonts w:ascii="Times New Roman" w:hAnsi="Times New Roman" w:cs="Times New Roman"/>
                <w:sz w:val="24"/>
                <w:szCs w:val="24"/>
              </w:rPr>
              <w:t>емых жителей</w:t>
            </w:r>
          </w:p>
        </w:tc>
        <w:tc>
          <w:tcPr>
            <w:tcW w:w="575" w:type="pct"/>
            <w:vAlign w:val="bottom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483" w:type="pct"/>
            <w:vAlign w:val="bottom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F2E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560" w:type="pct"/>
            <w:vAlign w:val="bottom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629" w:type="pct"/>
            <w:vAlign w:val="bottom"/>
          </w:tcPr>
          <w:p w:rsidR="00652A02" w:rsidRPr="00A31F2E" w:rsidRDefault="00652A02" w:rsidP="00652A0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</w:tbl>
    <w:p w:rsidR="00FB7C04" w:rsidRPr="00CE6A77" w:rsidRDefault="00FB7C04" w:rsidP="00FB7C04">
      <w:pPr>
        <w:spacing w:line="276" w:lineRule="auto"/>
        <w:ind w:left="284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pStyle w:val="10"/>
        <w:spacing w:before="60" w:line="276" w:lineRule="auto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611664">
        <w:rPr>
          <w:rFonts w:ascii="Times New Roman" w:hAnsi="Times New Roman" w:cs="Times New Roman"/>
          <w:iCs/>
          <w:sz w:val="26"/>
          <w:szCs w:val="26"/>
        </w:rPr>
        <w:t>9. ОЦЕНКА СОЦИАЛЬНО-ЭКОНОМИЧЕСКОГО ВЛИЯНИЯ НА СТОИМОСТЬ КОММУНАЛЬНЫХ УСЛУГ С УЧЕТОМ ИЗМЕНЕНИЯ ТАРИФОВ</w:t>
      </w:r>
      <w:bookmarkEnd w:id="27"/>
      <w:bookmarkEnd w:id="28"/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Необходимость применения механизмов государственно-частного партнерства опред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ляется рядом особенностей проекта.</w:t>
      </w:r>
    </w:p>
    <w:p w:rsidR="005F3C47" w:rsidRPr="00611664" w:rsidRDefault="005F3C47" w:rsidP="00286D9A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Проект реализуется в сфере муниципальных полномочий, определенных 131 ФЗ.</w:t>
      </w:r>
    </w:p>
    <w:p w:rsidR="005F3C47" w:rsidRPr="00611664" w:rsidRDefault="005F3C47" w:rsidP="00286D9A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Тарифы на услуги электроэнергии регулируются органами государственной вл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сти при участии местного самоуправления.</w:t>
      </w:r>
    </w:p>
    <w:p w:rsidR="005F3C47" w:rsidRPr="00611664" w:rsidRDefault="005F3C47" w:rsidP="00286D9A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Риски бизнеса электроснабжения не компенсируются требуемой доходностью. Исполнение функций органов государственного и муниципального управления </w:t>
      </w:r>
      <w:r w:rsidRPr="00611664">
        <w:rPr>
          <w:rFonts w:ascii="Times New Roman" w:hAnsi="Times New Roman" w:cs="Times New Roman"/>
          <w:sz w:val="26"/>
          <w:szCs w:val="26"/>
        </w:rPr>
        <w:lastRenderedPageBreak/>
        <w:t>(ОГМУ) по обеспечению электроснабжения требует принятия на ОМГУ части т</w:t>
      </w:r>
      <w:r w:rsidRPr="00611664">
        <w:rPr>
          <w:rFonts w:ascii="Times New Roman" w:hAnsi="Times New Roman" w:cs="Times New Roman"/>
          <w:sz w:val="26"/>
          <w:szCs w:val="26"/>
        </w:rPr>
        <w:t>а</w:t>
      </w:r>
      <w:r w:rsidRPr="00611664">
        <w:rPr>
          <w:rFonts w:ascii="Times New Roman" w:hAnsi="Times New Roman" w:cs="Times New Roman"/>
          <w:sz w:val="26"/>
          <w:szCs w:val="26"/>
        </w:rPr>
        <w:t>ких рисков или компенсации затрат.</w:t>
      </w: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Положительный эффект от реализации проекта будет состоять из следующего  фактора:</w:t>
      </w:r>
    </w:p>
    <w:p w:rsidR="00C92E0E" w:rsidRPr="00CE6A77" w:rsidRDefault="00C92E0E" w:rsidP="00286D9A">
      <w:pPr>
        <w:numPr>
          <w:ilvl w:val="0"/>
          <w:numId w:val="14"/>
        </w:numPr>
        <w:spacing w:line="276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CE6A77">
        <w:rPr>
          <w:rFonts w:ascii="Times New Roman" w:hAnsi="Times New Roman" w:cs="Times New Roman"/>
          <w:sz w:val="26"/>
          <w:szCs w:val="26"/>
        </w:rPr>
        <w:t xml:space="preserve">снижения </w:t>
      </w:r>
      <w:r w:rsidRPr="00611664">
        <w:rPr>
          <w:rFonts w:ascii="Times New Roman" w:hAnsi="Times New Roman" w:cs="Times New Roman"/>
          <w:sz w:val="26"/>
          <w:szCs w:val="26"/>
        </w:rPr>
        <w:t xml:space="preserve">коммерческих и технологических </w:t>
      </w:r>
      <w:r w:rsidRPr="00CE6A77">
        <w:rPr>
          <w:rFonts w:ascii="Times New Roman" w:hAnsi="Times New Roman" w:cs="Times New Roman"/>
          <w:sz w:val="26"/>
          <w:szCs w:val="26"/>
        </w:rPr>
        <w:t>потерь электроэнергии в распредел</w:t>
      </w:r>
      <w:r w:rsidRPr="00CE6A77">
        <w:rPr>
          <w:rFonts w:ascii="Times New Roman" w:hAnsi="Times New Roman" w:cs="Times New Roman"/>
          <w:sz w:val="26"/>
          <w:szCs w:val="26"/>
        </w:rPr>
        <w:t>и</w:t>
      </w:r>
      <w:r w:rsidRPr="00CE6A77">
        <w:rPr>
          <w:rFonts w:ascii="Times New Roman" w:hAnsi="Times New Roman" w:cs="Times New Roman"/>
          <w:sz w:val="26"/>
          <w:szCs w:val="26"/>
        </w:rPr>
        <w:t>тельных электрических се</w:t>
      </w:r>
      <w:r w:rsidRPr="00611664">
        <w:rPr>
          <w:rFonts w:ascii="Times New Roman" w:hAnsi="Times New Roman" w:cs="Times New Roman"/>
          <w:sz w:val="26"/>
          <w:szCs w:val="26"/>
        </w:rPr>
        <w:t>тях.</w:t>
      </w:r>
    </w:p>
    <w:p w:rsidR="005F3C47" w:rsidRPr="00611664" w:rsidRDefault="005F3C47" w:rsidP="00611664">
      <w:pPr>
        <w:spacing w:line="276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Целесообразность реализации проекта для получателя средств</w:t>
      </w: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Реализация данного проекта позволит </w:t>
      </w:r>
      <w:r w:rsidR="007D4C54">
        <w:rPr>
          <w:rFonts w:ascii="Times New Roman" w:hAnsi="Times New Roman" w:cs="Times New Roman"/>
          <w:sz w:val="26"/>
          <w:szCs w:val="26"/>
        </w:rPr>
        <w:t>АО</w:t>
      </w:r>
      <w:r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 реализовать следующие о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>новные задачи:</w:t>
      </w:r>
    </w:p>
    <w:p w:rsidR="00C92E0E" w:rsidRPr="00611664" w:rsidRDefault="00C92E0E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- организация приборного учёта всего объёма электроэнергии, отпускаемой из ра</w:t>
      </w:r>
      <w:r w:rsidRPr="00611664">
        <w:rPr>
          <w:rFonts w:ascii="Times New Roman" w:hAnsi="Times New Roman" w:cs="Times New Roman"/>
          <w:sz w:val="26"/>
          <w:szCs w:val="26"/>
        </w:rPr>
        <w:t>с</w:t>
      </w:r>
      <w:r w:rsidRPr="00611664">
        <w:rPr>
          <w:rFonts w:ascii="Times New Roman" w:hAnsi="Times New Roman" w:cs="Times New Roman"/>
          <w:sz w:val="26"/>
          <w:szCs w:val="26"/>
        </w:rPr>
        <w:t xml:space="preserve">пределительной сети </w:t>
      </w:r>
      <w:r w:rsidR="007D4C54">
        <w:rPr>
          <w:rFonts w:ascii="Times New Roman" w:hAnsi="Times New Roman" w:cs="Times New Roman"/>
          <w:sz w:val="26"/>
          <w:szCs w:val="26"/>
        </w:rPr>
        <w:t>АО</w:t>
      </w:r>
      <w:r w:rsidRPr="00611664">
        <w:rPr>
          <w:rFonts w:ascii="Times New Roman" w:hAnsi="Times New Roman" w:cs="Times New Roman"/>
          <w:sz w:val="26"/>
          <w:szCs w:val="26"/>
        </w:rPr>
        <w:t xml:space="preserve"> «Салехардэнерго» (полезного отпуска) путём установки д</w:t>
      </w:r>
      <w:r w:rsidRPr="00611664">
        <w:rPr>
          <w:rFonts w:ascii="Times New Roman" w:hAnsi="Times New Roman" w:cs="Times New Roman"/>
          <w:sz w:val="26"/>
          <w:szCs w:val="26"/>
        </w:rPr>
        <w:t>о</w:t>
      </w:r>
      <w:r w:rsidRPr="00611664">
        <w:rPr>
          <w:rFonts w:ascii="Times New Roman" w:hAnsi="Times New Roman" w:cs="Times New Roman"/>
          <w:sz w:val="26"/>
          <w:szCs w:val="26"/>
        </w:rPr>
        <w:t>полнительных электросчётчиков и включение их в состав функционирующей АСКУЭ;</w:t>
      </w:r>
    </w:p>
    <w:p w:rsidR="00C92E0E" w:rsidRPr="00611664" w:rsidRDefault="00C92E0E" w:rsidP="00611664">
      <w:pPr>
        <w:spacing w:after="6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- организация приборного учёта фактического объема электроэнергии, расходу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мой на собственные нужды подстанции, путём установки электросчётчиков на вводах 0.4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 xml:space="preserve"> трансформаторов собственных нужд (ТСН).</w:t>
      </w:r>
    </w:p>
    <w:p w:rsidR="005F3C47" w:rsidRPr="00611664" w:rsidRDefault="005F3C47" w:rsidP="00611664">
      <w:pPr>
        <w:spacing w:before="0" w:line="276" w:lineRule="auto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611664" w:rsidRDefault="005F3C47" w:rsidP="00611664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sz w:val="26"/>
          <w:szCs w:val="26"/>
        </w:rPr>
        <w:t>Общегосударственная значимость проекта.</w:t>
      </w: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 xml:space="preserve">Реализация проекта создает условия для обеспечения качественных услуг по электроснабжению потребителей на протяжении длительного времени. </w:t>
      </w:r>
    </w:p>
    <w:p w:rsidR="005F3C47" w:rsidRPr="00611664" w:rsidRDefault="005F3C47" w:rsidP="00611664">
      <w:pPr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Проект отвечает основным требованиям  «Программы модернизации жилищно-коммунального хозяйства России на 2010-2020 годы», «Энергетической стратегии ра</w:t>
      </w:r>
      <w:r w:rsidRPr="00611664">
        <w:rPr>
          <w:rFonts w:ascii="Times New Roman" w:hAnsi="Times New Roman" w:cs="Times New Roman"/>
          <w:sz w:val="26"/>
          <w:szCs w:val="26"/>
        </w:rPr>
        <w:t>з</w:t>
      </w:r>
      <w:r w:rsidRPr="00611664">
        <w:rPr>
          <w:rFonts w:ascii="Times New Roman" w:hAnsi="Times New Roman" w:cs="Times New Roman"/>
          <w:sz w:val="26"/>
          <w:szCs w:val="26"/>
        </w:rPr>
        <w:t>вития РФ до 2020 года», Федерального закона РФ «Об энергосбережении и о повыш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нии энергетической эффективности…» и выполнению следующих задач:</w:t>
      </w:r>
    </w:p>
    <w:p w:rsidR="005F3C47" w:rsidRPr="00611664" w:rsidRDefault="005F3C47" w:rsidP="00286D9A">
      <w:pPr>
        <w:numPr>
          <w:ilvl w:val="0"/>
          <w:numId w:val="1"/>
        </w:numPr>
        <w:tabs>
          <w:tab w:val="clear" w:pos="1440"/>
          <w:tab w:val="num" w:pos="1080"/>
        </w:tabs>
        <w:spacing w:line="276" w:lineRule="auto"/>
        <w:ind w:left="1080" w:hanging="54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модернизация и создание новой энергетической инфраструктуры на основе масштабного технологического обновления энергетического сектора эконом</w:t>
      </w:r>
      <w:r w:rsidRPr="00611664">
        <w:rPr>
          <w:rFonts w:ascii="Times New Roman" w:hAnsi="Times New Roman" w:cs="Times New Roman"/>
          <w:sz w:val="26"/>
          <w:szCs w:val="26"/>
        </w:rPr>
        <w:t>и</w:t>
      </w:r>
      <w:r w:rsidRPr="00611664">
        <w:rPr>
          <w:rFonts w:ascii="Times New Roman" w:hAnsi="Times New Roman" w:cs="Times New Roman"/>
          <w:sz w:val="26"/>
          <w:szCs w:val="26"/>
        </w:rPr>
        <w:t>ки страны;</w:t>
      </w:r>
    </w:p>
    <w:p w:rsidR="005F3C47" w:rsidRPr="00611664" w:rsidRDefault="005F3C47" w:rsidP="00286D9A">
      <w:pPr>
        <w:numPr>
          <w:ilvl w:val="0"/>
          <w:numId w:val="1"/>
        </w:numPr>
        <w:tabs>
          <w:tab w:val="clear" w:pos="1440"/>
          <w:tab w:val="num" w:pos="1080"/>
        </w:tabs>
        <w:spacing w:line="276" w:lineRule="auto"/>
        <w:ind w:left="1080" w:hanging="54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обеспечение надежного функционирования и предсказуемого развития энерг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 xml:space="preserve">тической инфраструктуры, в том числе с использованием механизмов </w:t>
      </w:r>
      <w:proofErr w:type="spellStart"/>
      <w:r w:rsidRPr="00611664">
        <w:rPr>
          <w:rFonts w:ascii="Times New Roman" w:hAnsi="Times New Roman" w:cs="Times New Roman"/>
          <w:sz w:val="26"/>
          <w:szCs w:val="26"/>
        </w:rPr>
        <w:t>частно</w:t>
      </w:r>
      <w:proofErr w:type="spellEnd"/>
      <w:r w:rsidRPr="00611664">
        <w:rPr>
          <w:rFonts w:ascii="Times New Roman" w:hAnsi="Times New Roman" w:cs="Times New Roman"/>
          <w:sz w:val="26"/>
          <w:szCs w:val="26"/>
        </w:rPr>
        <w:t>-государственного партнерства;</w:t>
      </w:r>
    </w:p>
    <w:p w:rsidR="005F3C47" w:rsidRPr="00611664" w:rsidRDefault="005F3C47" w:rsidP="00286D9A">
      <w:pPr>
        <w:numPr>
          <w:ilvl w:val="0"/>
          <w:numId w:val="1"/>
        </w:numPr>
        <w:tabs>
          <w:tab w:val="clear" w:pos="1440"/>
          <w:tab w:val="num" w:pos="1080"/>
        </w:tabs>
        <w:spacing w:line="276" w:lineRule="auto"/>
        <w:ind w:left="1080" w:hanging="540"/>
        <w:rPr>
          <w:rFonts w:ascii="Times New Roman" w:hAnsi="Times New Roman" w:cs="Times New Roman"/>
          <w:sz w:val="26"/>
          <w:szCs w:val="26"/>
        </w:rPr>
      </w:pPr>
      <w:r w:rsidRPr="00611664">
        <w:rPr>
          <w:rFonts w:ascii="Times New Roman" w:hAnsi="Times New Roman" w:cs="Times New Roman"/>
          <w:sz w:val="26"/>
          <w:szCs w:val="26"/>
        </w:rPr>
        <w:t>повышение эффективности использования энергетических ресурсов в сист</w:t>
      </w:r>
      <w:r w:rsidRPr="00611664">
        <w:rPr>
          <w:rFonts w:ascii="Times New Roman" w:hAnsi="Times New Roman" w:cs="Times New Roman"/>
          <w:sz w:val="26"/>
          <w:szCs w:val="26"/>
        </w:rPr>
        <w:t>е</w:t>
      </w:r>
      <w:r w:rsidRPr="00611664">
        <w:rPr>
          <w:rFonts w:ascii="Times New Roman" w:hAnsi="Times New Roman" w:cs="Times New Roman"/>
          <w:sz w:val="26"/>
          <w:szCs w:val="26"/>
        </w:rPr>
        <w:t>мах коммунальной инфраструктуры.</w:t>
      </w:r>
    </w:p>
    <w:p w:rsidR="005F3C47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11664" w:rsidRPr="00611664" w:rsidRDefault="00611664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5F3C47" w:rsidRPr="00611664" w:rsidRDefault="00611664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10</w:t>
      </w:r>
      <w:r w:rsidR="005F3C47"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r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5F3C47"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</w:t>
      </w:r>
      <w:r w:rsidRPr="006116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ИСТЕМА МОНИТОРИНГА ВЫПОЛНЕНИЯ ПОКАЗАТЕЛЕЙ ИНВЕСТИЦИОННОЙ ПРОГРАММЫ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При проведении мониторинга показателей инвестиционной программы необх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димо придерживаться следующих принципов: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достоверность - информация, используемая в рамках мониторинга, должна быть кач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ственной и характеризоваться высокой степенью достоверности;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актуальность - информация, используемая в рамках мониторинга, должна отражать существующее положение о выполнении показателей производственных и инвестиц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онных программ, а также существующее состояние систем коммунальной инфрастру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туры;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постоянство – мониторинг осуществляется на постоянной основе с определенной п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риодичностью;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единство – мониторинг осуществляется по единым формам, основаниям и правилам;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- доступность – информация о результатах мониторинга должна быть доступной для п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требителей товаров и услуг организаций коммунального комплекса.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Мониторинг осуществляется посредством сбора, обработки и анализа информ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ции. Сбор исходной информации производится по показателям, характеризующим в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полнение инвестиционной программы, а также состояние системы коммунальной 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фраструктуры в сфере водоснабжения. Результаты мониторинга представляются в виде индикаторов, значения которых получаются посредством обработки показателей (и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ходных данных).</w:t>
      </w:r>
    </w:p>
    <w:p w:rsidR="005F3C47" w:rsidRPr="00611664" w:rsidRDefault="005F3C47" w:rsidP="0061166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При проведении мониторинга отчетным периодом является квартал.</w:t>
      </w:r>
    </w:p>
    <w:p w:rsidR="005F3C47" w:rsidRPr="00611664" w:rsidRDefault="007D4C54" w:rsidP="0061166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АО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 «Салехардэнерго» в течение двадцати пяти рабочих дней с момента оконч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ния отчетного периода должно направить в соответствующие органы регулирования информацию о выполнении данной инвестиционной программы по показателям, прив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денным в Программе. При направлении показателей о выполнении инвестиционной программы должны быть указаны источники и объемы финансирования инвестицио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ной программы. Представляемая информация может сопровождаться письменными п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яснениями, примечаниями, комментариями, а также предложениями </w:t>
      </w:r>
      <w:r>
        <w:rPr>
          <w:rFonts w:ascii="Times New Roman" w:hAnsi="Times New Roman" w:cs="Times New Roman"/>
          <w:color w:val="000000"/>
          <w:sz w:val="26"/>
          <w:szCs w:val="26"/>
        </w:rPr>
        <w:t>АО</w:t>
      </w:r>
      <w:bookmarkStart w:id="29" w:name="_GoBack"/>
      <w:bookmarkEnd w:id="29"/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 xml:space="preserve"> «Салехар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энерго» по корректировке по результатам мониторинга. Информация о выполнении и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вестиционной программы представляется, начиная с первого отчетного периода, след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ющего за датой начала выполнения программы. Последним отчетным периодом являе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ся период, соо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="005F3C47" w:rsidRPr="00611664">
        <w:rPr>
          <w:rFonts w:ascii="Times New Roman" w:hAnsi="Times New Roman" w:cs="Times New Roman"/>
          <w:color w:val="000000"/>
          <w:sz w:val="26"/>
          <w:szCs w:val="26"/>
        </w:rPr>
        <w:t>ветствующий завершению реализации программы.</w:t>
      </w:r>
    </w:p>
    <w:p w:rsidR="00FD4383" w:rsidRDefault="005F3C47" w:rsidP="00FB7C0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611664">
        <w:rPr>
          <w:rFonts w:ascii="Times New Roman" w:hAnsi="Times New Roman" w:cs="Times New Roman"/>
          <w:color w:val="000000"/>
          <w:sz w:val="26"/>
          <w:szCs w:val="26"/>
        </w:rPr>
        <w:t>Показатели и индикаторы формируются по состоянию на конец отчетного пери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да. В рамках одного календарного года показатели и индикаторы формируются нара</w:t>
      </w:r>
      <w:r w:rsidRPr="00611664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="00FB7C04">
        <w:rPr>
          <w:rFonts w:ascii="Times New Roman" w:hAnsi="Times New Roman" w:cs="Times New Roman"/>
          <w:color w:val="000000"/>
          <w:sz w:val="26"/>
          <w:szCs w:val="26"/>
        </w:rPr>
        <w:t>тающим итогом</w:t>
      </w:r>
    </w:p>
    <w:p w:rsidR="00DC26D9" w:rsidRDefault="00DC26D9" w:rsidP="00FB7C04">
      <w:pPr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</w:p>
    <w:p w:rsidR="00CF1A3F" w:rsidRPr="00611664" w:rsidRDefault="00CF1A3F" w:rsidP="00FB7C04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инженер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А.И.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Пизняк</w:t>
      </w:r>
      <w:proofErr w:type="spellEnd"/>
    </w:p>
    <w:sectPr w:rsidR="00CF1A3F" w:rsidRPr="00611664" w:rsidSect="00FB7C04">
      <w:footerReference w:type="default" r:id="rId11"/>
      <w:pgSz w:w="11906" w:h="16838" w:code="9"/>
      <w:pgMar w:top="851" w:right="851" w:bottom="851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0D" w:rsidRDefault="00C8740D">
      <w:r>
        <w:separator/>
      </w:r>
    </w:p>
  </w:endnote>
  <w:endnote w:type="continuationSeparator" w:id="0">
    <w:p w:rsidR="00C8740D" w:rsidRDefault="00C8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40D" w:rsidRDefault="00C8740D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7D4C54">
      <w:rPr>
        <w:noProof/>
      </w:rPr>
      <w:t>28</w:t>
    </w:r>
    <w:r>
      <w:rPr>
        <w:noProof/>
      </w:rPr>
      <w:fldChar w:fldCharType="end"/>
    </w:r>
  </w:p>
  <w:p w:rsidR="00C8740D" w:rsidRDefault="00C8740D" w:rsidP="005C3FD9">
    <w:pPr>
      <w:pStyle w:val="aa"/>
      <w:pBdr>
        <w:top w:val="single" w:sz="4" w:space="1" w:color="auto"/>
      </w:pBdr>
      <w:tabs>
        <w:tab w:val="clear" w:pos="9355"/>
        <w:tab w:val="right" w:pos="9900"/>
      </w:tabs>
      <w:ind w:right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0D" w:rsidRDefault="00C8740D">
      <w:r>
        <w:separator/>
      </w:r>
    </w:p>
  </w:footnote>
  <w:footnote w:type="continuationSeparator" w:id="0">
    <w:p w:rsidR="00C8740D" w:rsidRDefault="00C8740D">
      <w:r>
        <w:continuationSeparator/>
      </w:r>
    </w:p>
  </w:footnote>
  <w:footnote w:id="1">
    <w:p w:rsidR="00C8740D" w:rsidRDefault="00C8740D" w:rsidP="00060684">
      <w:pPr>
        <w:pStyle w:val="affa"/>
      </w:pPr>
      <w:r>
        <w:rPr>
          <w:rStyle w:val="af7"/>
        </w:rPr>
        <w:footnoteRef/>
      </w:r>
      <w:r>
        <w:t xml:space="preserve"> Стратегия социально-экономического развития города Салехард - административного центра Ямало-Ненецкого автономного округа</w:t>
      </w:r>
      <w:r w:rsidRPr="00493DB5">
        <w:t>//http://www.salekhard.org/strategiya-razvitiya-mo/blog</w:t>
      </w:r>
    </w:p>
  </w:footnote>
  <w:footnote w:id="2">
    <w:p w:rsidR="00C8740D" w:rsidRDefault="00C8740D" w:rsidP="00060684">
      <w:pPr>
        <w:pStyle w:val="affa"/>
      </w:pPr>
      <w:r>
        <w:rPr>
          <w:rStyle w:val="af7"/>
        </w:rPr>
        <w:footnoteRef/>
      </w:r>
      <w:r>
        <w:t xml:space="preserve"> Стратегия социально-экономического развития города Салехард - административного центра Ямало-Ненецкого автономного округа</w:t>
      </w:r>
      <w:r w:rsidRPr="00493DB5">
        <w:t>//http://www.salekhard.org/strategiya-razvitiya-mo/blog</w:t>
      </w:r>
    </w:p>
  </w:footnote>
  <w:footnote w:id="3">
    <w:p w:rsidR="00C8740D" w:rsidRDefault="00C8740D" w:rsidP="00B05FEB">
      <w:pPr>
        <w:pStyle w:val="affa"/>
      </w:pPr>
      <w:r>
        <w:rPr>
          <w:rStyle w:val="af7"/>
        </w:rPr>
        <w:footnoteRef/>
      </w:r>
      <w:r>
        <w:t xml:space="preserve"> Стратегия социально-экономического развития города Салехард - административного центра Ямало-Ненецкого автономного округа</w:t>
      </w:r>
      <w:r w:rsidRPr="00493DB5">
        <w:t>//http://www.salekhard.org/strategiya-razvitiya-mo/blog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5CD4AE2"/>
    <w:multiLevelType w:val="hybridMultilevel"/>
    <w:tmpl w:val="11D2F0E0"/>
    <w:lvl w:ilvl="0" w:tplc="7D884C14">
      <w:start w:val="1"/>
      <w:numFmt w:val="decimal"/>
      <w:pStyle w:val="241"/>
      <w:lvlText w:val="2.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703F97"/>
    <w:multiLevelType w:val="hybridMultilevel"/>
    <w:tmpl w:val="8A4E6DA8"/>
    <w:lvl w:ilvl="0" w:tplc="70EEE372">
      <w:start w:val="1"/>
      <w:numFmt w:val="decimal"/>
      <w:pStyle w:val="341"/>
      <w:lvlText w:val="2.1.4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1">
    <w:nsid w:val="0D180D3B"/>
    <w:multiLevelType w:val="hybridMultilevel"/>
    <w:tmpl w:val="A95A5A0A"/>
    <w:lvl w:ilvl="0" w:tplc="1E2005B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>
    <w:nsid w:val="0F5C6293"/>
    <w:multiLevelType w:val="hybridMultilevel"/>
    <w:tmpl w:val="4BEE36B2"/>
    <w:lvl w:ilvl="0" w:tplc="604CB00A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0CF791C"/>
    <w:multiLevelType w:val="hybridMultilevel"/>
    <w:tmpl w:val="E14CB4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>
    <w:nsid w:val="177B7C2A"/>
    <w:multiLevelType w:val="hybridMultilevel"/>
    <w:tmpl w:val="5D841C3C"/>
    <w:lvl w:ilvl="0" w:tplc="604CB00A">
      <w:start w:val="1"/>
      <w:numFmt w:val="decimal"/>
      <w:pStyle w:val="51"/>
      <w:lvlText w:val="5.1.%1.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15">
    <w:nsid w:val="19797BCB"/>
    <w:multiLevelType w:val="hybridMultilevel"/>
    <w:tmpl w:val="EC4808AC"/>
    <w:lvl w:ilvl="0" w:tplc="85DE1710">
      <w:start w:val="1"/>
      <w:numFmt w:val="decimal"/>
      <w:pStyle w:val="331"/>
      <w:lvlText w:val="2.1.3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6">
    <w:nsid w:val="19A338BD"/>
    <w:multiLevelType w:val="hybridMultilevel"/>
    <w:tmpl w:val="DCFC72C6"/>
    <w:lvl w:ilvl="0" w:tplc="30940A4A">
      <w:start w:val="1"/>
      <w:numFmt w:val="decimal"/>
      <w:pStyle w:val="361"/>
      <w:lvlText w:val="3.7.%1."/>
      <w:lvlJc w:val="left"/>
      <w:pPr>
        <w:ind w:left="1353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7">
    <w:nsid w:val="20297AF2"/>
    <w:multiLevelType w:val="hybridMultilevel"/>
    <w:tmpl w:val="AD644AF6"/>
    <w:lvl w:ilvl="0" w:tplc="1D3AA82C">
      <w:start w:val="1"/>
      <w:numFmt w:val="decimal"/>
      <w:pStyle w:val="371"/>
      <w:lvlText w:val="3.8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8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75D4C9C"/>
    <w:multiLevelType w:val="hybridMultilevel"/>
    <w:tmpl w:val="F560E6BC"/>
    <w:lvl w:ilvl="0" w:tplc="A01A8F5A">
      <w:start w:val="1"/>
      <w:numFmt w:val="bullet"/>
      <w:pStyle w:val="a"/>
      <w:lvlText w:val=""/>
      <w:lvlJc w:val="left"/>
      <w:pPr>
        <w:ind w:left="2890" w:hanging="360"/>
      </w:pPr>
      <w:rPr>
        <w:rFonts w:ascii="Kalinga" w:hAnsi="Kalinga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7A64907"/>
    <w:multiLevelType w:val="hybridMultilevel"/>
    <w:tmpl w:val="1F86BE26"/>
    <w:lvl w:ilvl="0" w:tplc="4FE2189C">
      <w:start w:val="1"/>
      <w:numFmt w:val="decimal"/>
      <w:pStyle w:val="31"/>
      <w:lvlText w:val="3.1.%1.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B95253"/>
    <w:multiLevelType w:val="hybridMultilevel"/>
    <w:tmpl w:val="DFE28590"/>
    <w:lvl w:ilvl="0" w:tplc="FFFFFFFF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3CCD5430"/>
    <w:multiLevelType w:val="hybridMultilevel"/>
    <w:tmpl w:val="1B224D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>
    <w:nsid w:val="3D0D49D6"/>
    <w:multiLevelType w:val="hybridMultilevel"/>
    <w:tmpl w:val="B6BCD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6">
    <w:nsid w:val="406F15A7"/>
    <w:multiLevelType w:val="hybridMultilevel"/>
    <w:tmpl w:val="B33A69D0"/>
    <w:lvl w:ilvl="0" w:tplc="FFA88C8C">
      <w:start w:val="1"/>
      <w:numFmt w:val="bullet"/>
      <w:lvlText w:val="–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FC7255"/>
    <w:multiLevelType w:val="hybridMultilevel"/>
    <w:tmpl w:val="286C3E4A"/>
    <w:lvl w:ilvl="0" w:tplc="346ED33C">
      <w:start w:val="1"/>
      <w:numFmt w:val="decimal"/>
      <w:pStyle w:val="a1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43722177"/>
    <w:multiLevelType w:val="hybridMultilevel"/>
    <w:tmpl w:val="8FCA9FFC"/>
    <w:lvl w:ilvl="0" w:tplc="FFFFFFFF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8745B45"/>
    <w:multiLevelType w:val="hybridMultilevel"/>
    <w:tmpl w:val="C8ECA31C"/>
    <w:lvl w:ilvl="0" w:tplc="0419000F">
      <w:start w:val="1"/>
      <w:numFmt w:val="decimal"/>
      <w:pStyle w:val="a3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0">
    <w:nsid w:val="530C27FC"/>
    <w:multiLevelType w:val="hybridMultilevel"/>
    <w:tmpl w:val="2C24EA6E"/>
    <w:lvl w:ilvl="0" w:tplc="2D1293F0">
      <w:start w:val="1"/>
      <w:numFmt w:val="decimal"/>
      <w:pStyle w:val="321"/>
      <w:lvlText w:val="2.1.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62227AC3"/>
    <w:multiLevelType w:val="hybridMultilevel"/>
    <w:tmpl w:val="E050F16C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2">
    <w:nsid w:val="63894494"/>
    <w:multiLevelType w:val="multilevel"/>
    <w:tmpl w:val="D4763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33">
    <w:nsid w:val="64BC42CB"/>
    <w:multiLevelType w:val="hybridMultilevel"/>
    <w:tmpl w:val="3DFC4B32"/>
    <w:lvl w:ilvl="0" w:tplc="E9645198">
      <w:start w:val="1"/>
      <w:numFmt w:val="decimal"/>
      <w:pStyle w:val="381"/>
      <w:lvlText w:val="3.8.%1."/>
      <w:lvlJc w:val="left"/>
      <w:pPr>
        <w:ind w:left="12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34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1F51E88"/>
    <w:multiLevelType w:val="hybridMultilevel"/>
    <w:tmpl w:val="9A22893E"/>
    <w:lvl w:ilvl="0" w:tplc="0B18E822">
      <w:start w:val="1"/>
      <w:numFmt w:val="decimal"/>
      <w:pStyle w:val="351"/>
      <w:lvlText w:val="3.6.%1."/>
      <w:lvlJc w:val="left"/>
      <w:pPr>
        <w:ind w:left="1353" w:hanging="360"/>
      </w:pPr>
      <w:rPr>
        <w:rFonts w:cs="Times New Roman" w:hint="default"/>
      </w:rPr>
    </w:lvl>
    <w:lvl w:ilvl="1" w:tplc="0419000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6">
    <w:nsid w:val="7228453D"/>
    <w:multiLevelType w:val="hybridMultilevel"/>
    <w:tmpl w:val="E6C4B33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7">
    <w:nsid w:val="74B04FEB"/>
    <w:multiLevelType w:val="hybridMultilevel"/>
    <w:tmpl w:val="717CFD7E"/>
    <w:lvl w:ilvl="0" w:tplc="C11AB48E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8">
    <w:nsid w:val="74B34379"/>
    <w:multiLevelType w:val="hybridMultilevel"/>
    <w:tmpl w:val="7100870E"/>
    <w:lvl w:ilvl="0" w:tplc="F4DC46B8">
      <w:start w:val="1"/>
      <w:numFmt w:val="decimal"/>
      <w:pStyle w:val="11"/>
      <w:lvlText w:val="%1."/>
      <w:lvlJc w:val="center"/>
      <w:pPr>
        <w:ind w:left="1287" w:hanging="360"/>
      </w:pPr>
      <w:rPr>
        <w:rFonts w:cs="Times New Roman" w:hint="default"/>
      </w:rPr>
    </w:lvl>
    <w:lvl w:ilvl="1" w:tplc="5D80919E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CFDEF08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593CCEBE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E264B54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83A866BC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C810C6B2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45F0734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CBEEE84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>
    <w:nsid w:val="78831CE2"/>
    <w:multiLevelType w:val="multilevel"/>
    <w:tmpl w:val="6CFA43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311"/>
      <w:lvlText w:val="2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90"/>
        </w:tabs>
        <w:ind w:left="41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50"/>
        </w:tabs>
        <w:ind w:left="56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num w:numId="1">
    <w:abstractNumId w:val="34"/>
  </w:num>
  <w:num w:numId="2">
    <w:abstractNumId w:val="22"/>
  </w:num>
  <w:num w:numId="3">
    <w:abstractNumId w:val="32"/>
  </w:num>
  <w:num w:numId="4">
    <w:abstractNumId w:val="29"/>
  </w:num>
  <w:num w:numId="5">
    <w:abstractNumId w:val="28"/>
  </w:num>
  <w:num w:numId="6">
    <w:abstractNumId w:val="21"/>
  </w:num>
  <w:num w:numId="7">
    <w:abstractNumId w:val="9"/>
  </w:num>
  <w:num w:numId="8">
    <w:abstractNumId w:val="18"/>
  </w:num>
  <w:num w:numId="9">
    <w:abstractNumId w:val="10"/>
  </w:num>
  <w:num w:numId="10">
    <w:abstractNumId w:val="13"/>
  </w:num>
  <w:num w:numId="11">
    <w:abstractNumId w:val="36"/>
  </w:num>
  <w:num w:numId="12">
    <w:abstractNumId w:val="25"/>
  </w:num>
  <w:num w:numId="13">
    <w:abstractNumId w:val="24"/>
  </w:num>
  <w:num w:numId="14">
    <w:abstractNumId w:val="31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7"/>
  </w:num>
  <w:num w:numId="18">
    <w:abstractNumId w:val="12"/>
  </w:num>
  <w:num w:numId="19">
    <w:abstractNumId w:val="27"/>
    <w:lvlOverride w:ilvl="0">
      <w:startOverride w:val="1"/>
    </w:lvlOverride>
  </w:num>
  <w:num w:numId="20">
    <w:abstractNumId w:val="23"/>
  </w:num>
  <w:num w:numId="21">
    <w:abstractNumId w:val="39"/>
  </w:num>
  <w:num w:numId="22">
    <w:abstractNumId w:val="20"/>
  </w:num>
  <w:num w:numId="23">
    <w:abstractNumId w:val="35"/>
  </w:num>
  <w:num w:numId="24">
    <w:abstractNumId w:val="16"/>
  </w:num>
  <w:num w:numId="25">
    <w:abstractNumId w:val="17"/>
  </w:num>
  <w:num w:numId="26">
    <w:abstractNumId w:val="33"/>
  </w:num>
  <w:num w:numId="27">
    <w:abstractNumId w:val="14"/>
  </w:num>
  <w:num w:numId="28">
    <w:abstractNumId w:val="19"/>
  </w:num>
  <w:num w:numId="29">
    <w:abstractNumId w:val="38"/>
  </w:num>
  <w:num w:numId="30">
    <w:abstractNumId w:val="7"/>
  </w:num>
  <w:num w:numId="31">
    <w:abstractNumId w:val="30"/>
  </w:num>
  <w:num w:numId="32">
    <w:abstractNumId w:val="15"/>
  </w:num>
  <w:num w:numId="33">
    <w:abstractNumId w:va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D9"/>
    <w:rsid w:val="00002753"/>
    <w:rsid w:val="00004E02"/>
    <w:rsid w:val="00006AD7"/>
    <w:rsid w:val="000078C2"/>
    <w:rsid w:val="00011928"/>
    <w:rsid w:val="00012814"/>
    <w:rsid w:val="00013E2A"/>
    <w:rsid w:val="0001619A"/>
    <w:rsid w:val="00020488"/>
    <w:rsid w:val="00020DBA"/>
    <w:rsid w:val="00022FD6"/>
    <w:rsid w:val="00024203"/>
    <w:rsid w:val="00025406"/>
    <w:rsid w:val="00027539"/>
    <w:rsid w:val="000359B4"/>
    <w:rsid w:val="00035BEF"/>
    <w:rsid w:val="00037D94"/>
    <w:rsid w:val="000404FF"/>
    <w:rsid w:val="00041908"/>
    <w:rsid w:val="000428FB"/>
    <w:rsid w:val="00046436"/>
    <w:rsid w:val="000516AE"/>
    <w:rsid w:val="00053678"/>
    <w:rsid w:val="00053888"/>
    <w:rsid w:val="0005540D"/>
    <w:rsid w:val="00056264"/>
    <w:rsid w:val="00056D84"/>
    <w:rsid w:val="00060097"/>
    <w:rsid w:val="00060684"/>
    <w:rsid w:val="000626FC"/>
    <w:rsid w:val="00062A99"/>
    <w:rsid w:val="00065C5B"/>
    <w:rsid w:val="000700FC"/>
    <w:rsid w:val="000728DF"/>
    <w:rsid w:val="00072903"/>
    <w:rsid w:val="00076563"/>
    <w:rsid w:val="00076763"/>
    <w:rsid w:val="00077BBB"/>
    <w:rsid w:val="0008019C"/>
    <w:rsid w:val="00080886"/>
    <w:rsid w:val="000829FD"/>
    <w:rsid w:val="00083BF2"/>
    <w:rsid w:val="000856AE"/>
    <w:rsid w:val="00086CD5"/>
    <w:rsid w:val="00087A5F"/>
    <w:rsid w:val="000923CB"/>
    <w:rsid w:val="000928D8"/>
    <w:rsid w:val="000944D6"/>
    <w:rsid w:val="00094D37"/>
    <w:rsid w:val="000964A5"/>
    <w:rsid w:val="000A0098"/>
    <w:rsid w:val="000A2E34"/>
    <w:rsid w:val="000A2F1A"/>
    <w:rsid w:val="000A3471"/>
    <w:rsid w:val="000B3C42"/>
    <w:rsid w:val="000B4D87"/>
    <w:rsid w:val="000B6741"/>
    <w:rsid w:val="000C073C"/>
    <w:rsid w:val="000C33B9"/>
    <w:rsid w:val="000C3C8C"/>
    <w:rsid w:val="000C40E7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51B"/>
    <w:rsid w:val="000F37A1"/>
    <w:rsid w:val="000F4990"/>
    <w:rsid w:val="000F75D0"/>
    <w:rsid w:val="00104B07"/>
    <w:rsid w:val="00105854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0785"/>
    <w:rsid w:val="00141A50"/>
    <w:rsid w:val="00141EFE"/>
    <w:rsid w:val="00151156"/>
    <w:rsid w:val="001514A7"/>
    <w:rsid w:val="00151776"/>
    <w:rsid w:val="001530EE"/>
    <w:rsid w:val="00155409"/>
    <w:rsid w:val="00155589"/>
    <w:rsid w:val="0015785D"/>
    <w:rsid w:val="001617B2"/>
    <w:rsid w:val="00163C49"/>
    <w:rsid w:val="00166937"/>
    <w:rsid w:val="00173BED"/>
    <w:rsid w:val="00174E8D"/>
    <w:rsid w:val="00175E24"/>
    <w:rsid w:val="0018220A"/>
    <w:rsid w:val="00184C3D"/>
    <w:rsid w:val="001859EE"/>
    <w:rsid w:val="00186352"/>
    <w:rsid w:val="00186719"/>
    <w:rsid w:val="0019177F"/>
    <w:rsid w:val="001922B2"/>
    <w:rsid w:val="00193D18"/>
    <w:rsid w:val="0019709C"/>
    <w:rsid w:val="001A2160"/>
    <w:rsid w:val="001B1C8C"/>
    <w:rsid w:val="001B1CBD"/>
    <w:rsid w:val="001B6081"/>
    <w:rsid w:val="001B7D0B"/>
    <w:rsid w:val="001C00CF"/>
    <w:rsid w:val="001C09C0"/>
    <w:rsid w:val="001C1386"/>
    <w:rsid w:val="001C3FA1"/>
    <w:rsid w:val="001C5835"/>
    <w:rsid w:val="001D6500"/>
    <w:rsid w:val="001D6AE3"/>
    <w:rsid w:val="001D78C0"/>
    <w:rsid w:val="001D7DED"/>
    <w:rsid w:val="001E0378"/>
    <w:rsid w:val="001E1A1D"/>
    <w:rsid w:val="001E6C3B"/>
    <w:rsid w:val="001E6F3D"/>
    <w:rsid w:val="001E71DF"/>
    <w:rsid w:val="001F62E8"/>
    <w:rsid w:val="0020130E"/>
    <w:rsid w:val="00202B63"/>
    <w:rsid w:val="002046EC"/>
    <w:rsid w:val="0020475F"/>
    <w:rsid w:val="00206D0C"/>
    <w:rsid w:val="00207BB1"/>
    <w:rsid w:val="00217D0A"/>
    <w:rsid w:val="002231A7"/>
    <w:rsid w:val="0022760A"/>
    <w:rsid w:val="00232B30"/>
    <w:rsid w:val="002337C1"/>
    <w:rsid w:val="00233F20"/>
    <w:rsid w:val="00234967"/>
    <w:rsid w:val="002359F6"/>
    <w:rsid w:val="00236C58"/>
    <w:rsid w:val="00240D9D"/>
    <w:rsid w:val="0024152F"/>
    <w:rsid w:val="0024202A"/>
    <w:rsid w:val="00250145"/>
    <w:rsid w:val="00250295"/>
    <w:rsid w:val="00250E7C"/>
    <w:rsid w:val="00252C28"/>
    <w:rsid w:val="00253A26"/>
    <w:rsid w:val="0025610C"/>
    <w:rsid w:val="0025784D"/>
    <w:rsid w:val="0026273F"/>
    <w:rsid w:val="00265B20"/>
    <w:rsid w:val="0026788A"/>
    <w:rsid w:val="002724A6"/>
    <w:rsid w:val="0027285D"/>
    <w:rsid w:val="0027348B"/>
    <w:rsid w:val="00273F18"/>
    <w:rsid w:val="002819C0"/>
    <w:rsid w:val="00282C87"/>
    <w:rsid w:val="00283F90"/>
    <w:rsid w:val="00284E3F"/>
    <w:rsid w:val="00286D9A"/>
    <w:rsid w:val="00291B3D"/>
    <w:rsid w:val="0029243B"/>
    <w:rsid w:val="00292724"/>
    <w:rsid w:val="0029384C"/>
    <w:rsid w:val="002939DB"/>
    <w:rsid w:val="00293A71"/>
    <w:rsid w:val="002942A6"/>
    <w:rsid w:val="00296042"/>
    <w:rsid w:val="002977C0"/>
    <w:rsid w:val="002A04D0"/>
    <w:rsid w:val="002A2379"/>
    <w:rsid w:val="002A2F01"/>
    <w:rsid w:val="002B09D4"/>
    <w:rsid w:val="002B19A1"/>
    <w:rsid w:val="002B1C5E"/>
    <w:rsid w:val="002C1D69"/>
    <w:rsid w:val="002C36F2"/>
    <w:rsid w:val="002C39EB"/>
    <w:rsid w:val="002C5619"/>
    <w:rsid w:val="002C7619"/>
    <w:rsid w:val="002C7A83"/>
    <w:rsid w:val="002D1CB0"/>
    <w:rsid w:val="002D2028"/>
    <w:rsid w:val="002D26E9"/>
    <w:rsid w:val="002D7AD5"/>
    <w:rsid w:val="002E0BA2"/>
    <w:rsid w:val="002E272B"/>
    <w:rsid w:val="002F0696"/>
    <w:rsid w:val="002F1629"/>
    <w:rsid w:val="002F288C"/>
    <w:rsid w:val="002F35B2"/>
    <w:rsid w:val="002F35BA"/>
    <w:rsid w:val="002F56BA"/>
    <w:rsid w:val="002F731F"/>
    <w:rsid w:val="002F7F2B"/>
    <w:rsid w:val="00301018"/>
    <w:rsid w:val="003018E0"/>
    <w:rsid w:val="00304523"/>
    <w:rsid w:val="003114AC"/>
    <w:rsid w:val="003117E6"/>
    <w:rsid w:val="00313E9B"/>
    <w:rsid w:val="00313EA4"/>
    <w:rsid w:val="00315C34"/>
    <w:rsid w:val="00316F38"/>
    <w:rsid w:val="00317FE8"/>
    <w:rsid w:val="003205A9"/>
    <w:rsid w:val="00321ACC"/>
    <w:rsid w:val="00324B9E"/>
    <w:rsid w:val="00325C49"/>
    <w:rsid w:val="00330168"/>
    <w:rsid w:val="003361D9"/>
    <w:rsid w:val="00336FE2"/>
    <w:rsid w:val="00340483"/>
    <w:rsid w:val="003409B9"/>
    <w:rsid w:val="00342D05"/>
    <w:rsid w:val="003451BE"/>
    <w:rsid w:val="00347A84"/>
    <w:rsid w:val="00352767"/>
    <w:rsid w:val="00353F3A"/>
    <w:rsid w:val="00354164"/>
    <w:rsid w:val="00357297"/>
    <w:rsid w:val="00357A48"/>
    <w:rsid w:val="00361A3C"/>
    <w:rsid w:val="00362DEB"/>
    <w:rsid w:val="0036547B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119"/>
    <w:rsid w:val="0039122C"/>
    <w:rsid w:val="00392FC5"/>
    <w:rsid w:val="003950E4"/>
    <w:rsid w:val="00397CC9"/>
    <w:rsid w:val="003A0816"/>
    <w:rsid w:val="003A10D9"/>
    <w:rsid w:val="003A2F35"/>
    <w:rsid w:val="003A32DE"/>
    <w:rsid w:val="003A5031"/>
    <w:rsid w:val="003A65C9"/>
    <w:rsid w:val="003A7369"/>
    <w:rsid w:val="003A7669"/>
    <w:rsid w:val="003A7A89"/>
    <w:rsid w:val="003B0599"/>
    <w:rsid w:val="003B1CD8"/>
    <w:rsid w:val="003B2B1E"/>
    <w:rsid w:val="003C00CD"/>
    <w:rsid w:val="003C10FB"/>
    <w:rsid w:val="003C2A28"/>
    <w:rsid w:val="003C2C03"/>
    <w:rsid w:val="003C33DA"/>
    <w:rsid w:val="003C4A77"/>
    <w:rsid w:val="003C6B9D"/>
    <w:rsid w:val="003C7A33"/>
    <w:rsid w:val="003D062C"/>
    <w:rsid w:val="003D08C6"/>
    <w:rsid w:val="003D1419"/>
    <w:rsid w:val="003D264E"/>
    <w:rsid w:val="003D3CFA"/>
    <w:rsid w:val="003E2A03"/>
    <w:rsid w:val="003E35CF"/>
    <w:rsid w:val="003F01DE"/>
    <w:rsid w:val="003F40DC"/>
    <w:rsid w:val="003F42BC"/>
    <w:rsid w:val="003F5814"/>
    <w:rsid w:val="003F67E3"/>
    <w:rsid w:val="003F707B"/>
    <w:rsid w:val="00403E60"/>
    <w:rsid w:val="00405F04"/>
    <w:rsid w:val="0040711F"/>
    <w:rsid w:val="0040745E"/>
    <w:rsid w:val="00411235"/>
    <w:rsid w:val="004126F5"/>
    <w:rsid w:val="00413C76"/>
    <w:rsid w:val="00416832"/>
    <w:rsid w:val="004172EE"/>
    <w:rsid w:val="004212EF"/>
    <w:rsid w:val="00421418"/>
    <w:rsid w:val="004235A0"/>
    <w:rsid w:val="004263C6"/>
    <w:rsid w:val="004306E2"/>
    <w:rsid w:val="00431DCC"/>
    <w:rsid w:val="00432C85"/>
    <w:rsid w:val="00432C9A"/>
    <w:rsid w:val="00434E9C"/>
    <w:rsid w:val="0043645D"/>
    <w:rsid w:val="00440F66"/>
    <w:rsid w:val="004416DD"/>
    <w:rsid w:val="0044346F"/>
    <w:rsid w:val="00444822"/>
    <w:rsid w:val="00444B00"/>
    <w:rsid w:val="004453A6"/>
    <w:rsid w:val="00445786"/>
    <w:rsid w:val="004471AE"/>
    <w:rsid w:val="00452F2C"/>
    <w:rsid w:val="00454769"/>
    <w:rsid w:val="004550BE"/>
    <w:rsid w:val="00456196"/>
    <w:rsid w:val="00456784"/>
    <w:rsid w:val="00456EF8"/>
    <w:rsid w:val="00460CF4"/>
    <w:rsid w:val="004629C5"/>
    <w:rsid w:val="00471DCE"/>
    <w:rsid w:val="0047374D"/>
    <w:rsid w:val="00474CAF"/>
    <w:rsid w:val="0047656A"/>
    <w:rsid w:val="00481110"/>
    <w:rsid w:val="0049196E"/>
    <w:rsid w:val="00493C92"/>
    <w:rsid w:val="00493DB5"/>
    <w:rsid w:val="0049487A"/>
    <w:rsid w:val="004A48F0"/>
    <w:rsid w:val="004B0F9D"/>
    <w:rsid w:val="004B14D8"/>
    <w:rsid w:val="004B2610"/>
    <w:rsid w:val="004B63F5"/>
    <w:rsid w:val="004B75DA"/>
    <w:rsid w:val="004B7C33"/>
    <w:rsid w:val="004C3E2D"/>
    <w:rsid w:val="004C441A"/>
    <w:rsid w:val="004C5723"/>
    <w:rsid w:val="004C7B85"/>
    <w:rsid w:val="004D076C"/>
    <w:rsid w:val="004D16A1"/>
    <w:rsid w:val="004D4A85"/>
    <w:rsid w:val="004D6F08"/>
    <w:rsid w:val="004D77CE"/>
    <w:rsid w:val="004E6E8E"/>
    <w:rsid w:val="004F3B61"/>
    <w:rsid w:val="004F406F"/>
    <w:rsid w:val="004F47B2"/>
    <w:rsid w:val="0050579A"/>
    <w:rsid w:val="00505AD2"/>
    <w:rsid w:val="00507231"/>
    <w:rsid w:val="00507D97"/>
    <w:rsid w:val="005162CF"/>
    <w:rsid w:val="00517994"/>
    <w:rsid w:val="005205AE"/>
    <w:rsid w:val="00524F48"/>
    <w:rsid w:val="005256B7"/>
    <w:rsid w:val="00525F43"/>
    <w:rsid w:val="005274DE"/>
    <w:rsid w:val="0053369C"/>
    <w:rsid w:val="005343EA"/>
    <w:rsid w:val="00542D05"/>
    <w:rsid w:val="00544658"/>
    <w:rsid w:val="00546A53"/>
    <w:rsid w:val="005509F6"/>
    <w:rsid w:val="00552120"/>
    <w:rsid w:val="00555419"/>
    <w:rsid w:val="005579B0"/>
    <w:rsid w:val="00557E85"/>
    <w:rsid w:val="00566A08"/>
    <w:rsid w:val="00570028"/>
    <w:rsid w:val="00571188"/>
    <w:rsid w:val="00571B7F"/>
    <w:rsid w:val="00573E25"/>
    <w:rsid w:val="00574733"/>
    <w:rsid w:val="00574882"/>
    <w:rsid w:val="00574F1F"/>
    <w:rsid w:val="005759EE"/>
    <w:rsid w:val="00576D62"/>
    <w:rsid w:val="0057730D"/>
    <w:rsid w:val="00577BA1"/>
    <w:rsid w:val="00580254"/>
    <w:rsid w:val="005835BD"/>
    <w:rsid w:val="00583732"/>
    <w:rsid w:val="00583B3A"/>
    <w:rsid w:val="00587288"/>
    <w:rsid w:val="0058764D"/>
    <w:rsid w:val="0059219B"/>
    <w:rsid w:val="00596E75"/>
    <w:rsid w:val="00597ADA"/>
    <w:rsid w:val="005A3435"/>
    <w:rsid w:val="005A3835"/>
    <w:rsid w:val="005A5349"/>
    <w:rsid w:val="005A6BC0"/>
    <w:rsid w:val="005A7160"/>
    <w:rsid w:val="005C3FD9"/>
    <w:rsid w:val="005D1FA4"/>
    <w:rsid w:val="005D6DA3"/>
    <w:rsid w:val="005E39AA"/>
    <w:rsid w:val="005E78A4"/>
    <w:rsid w:val="005F0968"/>
    <w:rsid w:val="005F3C47"/>
    <w:rsid w:val="005F4259"/>
    <w:rsid w:val="005F48DD"/>
    <w:rsid w:val="005F4A74"/>
    <w:rsid w:val="00600338"/>
    <w:rsid w:val="0060073D"/>
    <w:rsid w:val="00602145"/>
    <w:rsid w:val="00603EF8"/>
    <w:rsid w:val="00606D02"/>
    <w:rsid w:val="00607653"/>
    <w:rsid w:val="00607928"/>
    <w:rsid w:val="00607FFA"/>
    <w:rsid w:val="00610939"/>
    <w:rsid w:val="00611664"/>
    <w:rsid w:val="00612BA3"/>
    <w:rsid w:val="00615152"/>
    <w:rsid w:val="00615CF9"/>
    <w:rsid w:val="0062072D"/>
    <w:rsid w:val="00620A27"/>
    <w:rsid w:val="006215D8"/>
    <w:rsid w:val="00621BC5"/>
    <w:rsid w:val="006233BC"/>
    <w:rsid w:val="0062404B"/>
    <w:rsid w:val="0062465C"/>
    <w:rsid w:val="00631C17"/>
    <w:rsid w:val="00635A55"/>
    <w:rsid w:val="00635A98"/>
    <w:rsid w:val="00636061"/>
    <w:rsid w:val="00640B7C"/>
    <w:rsid w:val="0064555D"/>
    <w:rsid w:val="0065171D"/>
    <w:rsid w:val="00652A02"/>
    <w:rsid w:val="00652B2C"/>
    <w:rsid w:val="006533D6"/>
    <w:rsid w:val="00653ED6"/>
    <w:rsid w:val="006560B8"/>
    <w:rsid w:val="0065693B"/>
    <w:rsid w:val="006627A6"/>
    <w:rsid w:val="00663A5B"/>
    <w:rsid w:val="00665F7B"/>
    <w:rsid w:val="00672F03"/>
    <w:rsid w:val="00673B40"/>
    <w:rsid w:val="00674FB9"/>
    <w:rsid w:val="00677A90"/>
    <w:rsid w:val="0069136B"/>
    <w:rsid w:val="00692118"/>
    <w:rsid w:val="0069432D"/>
    <w:rsid w:val="00695AB1"/>
    <w:rsid w:val="00696414"/>
    <w:rsid w:val="00696A4D"/>
    <w:rsid w:val="006A2264"/>
    <w:rsid w:val="006A3F1A"/>
    <w:rsid w:val="006A43B7"/>
    <w:rsid w:val="006A7624"/>
    <w:rsid w:val="006B21A8"/>
    <w:rsid w:val="006B298C"/>
    <w:rsid w:val="006B387E"/>
    <w:rsid w:val="006B49AC"/>
    <w:rsid w:val="006B49F1"/>
    <w:rsid w:val="006B4E13"/>
    <w:rsid w:val="006B520E"/>
    <w:rsid w:val="006C01B8"/>
    <w:rsid w:val="006C19D4"/>
    <w:rsid w:val="006C1C0C"/>
    <w:rsid w:val="006C2E94"/>
    <w:rsid w:val="006C54FD"/>
    <w:rsid w:val="006D711F"/>
    <w:rsid w:val="006E4818"/>
    <w:rsid w:val="006E4D40"/>
    <w:rsid w:val="006E61DC"/>
    <w:rsid w:val="006E7341"/>
    <w:rsid w:val="006F250A"/>
    <w:rsid w:val="006F276E"/>
    <w:rsid w:val="006F37FA"/>
    <w:rsid w:val="006F632A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FF"/>
    <w:rsid w:val="007212FF"/>
    <w:rsid w:val="00722D27"/>
    <w:rsid w:val="00723083"/>
    <w:rsid w:val="0072509A"/>
    <w:rsid w:val="007266B4"/>
    <w:rsid w:val="00731B6C"/>
    <w:rsid w:val="0073240B"/>
    <w:rsid w:val="00733053"/>
    <w:rsid w:val="0074048F"/>
    <w:rsid w:val="0074395D"/>
    <w:rsid w:val="00745C2B"/>
    <w:rsid w:val="0074641A"/>
    <w:rsid w:val="007505CE"/>
    <w:rsid w:val="00754160"/>
    <w:rsid w:val="007547BD"/>
    <w:rsid w:val="00756E52"/>
    <w:rsid w:val="00761E3E"/>
    <w:rsid w:val="0076361E"/>
    <w:rsid w:val="00763681"/>
    <w:rsid w:val="007659D2"/>
    <w:rsid w:val="00766EFF"/>
    <w:rsid w:val="00770998"/>
    <w:rsid w:val="007718B1"/>
    <w:rsid w:val="0077321C"/>
    <w:rsid w:val="00773CC6"/>
    <w:rsid w:val="00774C0B"/>
    <w:rsid w:val="00783A81"/>
    <w:rsid w:val="00785808"/>
    <w:rsid w:val="007872E1"/>
    <w:rsid w:val="00787C65"/>
    <w:rsid w:val="00790A19"/>
    <w:rsid w:val="00790ED4"/>
    <w:rsid w:val="00793130"/>
    <w:rsid w:val="007946E9"/>
    <w:rsid w:val="00794C1F"/>
    <w:rsid w:val="00795FB9"/>
    <w:rsid w:val="007A1C29"/>
    <w:rsid w:val="007A22C3"/>
    <w:rsid w:val="007A3658"/>
    <w:rsid w:val="007A4975"/>
    <w:rsid w:val="007A7815"/>
    <w:rsid w:val="007B03BC"/>
    <w:rsid w:val="007B4454"/>
    <w:rsid w:val="007B5448"/>
    <w:rsid w:val="007C39BE"/>
    <w:rsid w:val="007C3E14"/>
    <w:rsid w:val="007C55AC"/>
    <w:rsid w:val="007C7D94"/>
    <w:rsid w:val="007D001C"/>
    <w:rsid w:val="007D2F98"/>
    <w:rsid w:val="007D4C54"/>
    <w:rsid w:val="007E0EB4"/>
    <w:rsid w:val="007E2141"/>
    <w:rsid w:val="007E3B0A"/>
    <w:rsid w:val="007E4BFC"/>
    <w:rsid w:val="007E5A8E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3045E"/>
    <w:rsid w:val="00830DD4"/>
    <w:rsid w:val="00831AB9"/>
    <w:rsid w:val="00835EBD"/>
    <w:rsid w:val="0084076B"/>
    <w:rsid w:val="00840B1D"/>
    <w:rsid w:val="00842F21"/>
    <w:rsid w:val="00843EAD"/>
    <w:rsid w:val="0084522D"/>
    <w:rsid w:val="008467E3"/>
    <w:rsid w:val="00846FD1"/>
    <w:rsid w:val="00847877"/>
    <w:rsid w:val="00847AAA"/>
    <w:rsid w:val="0085022E"/>
    <w:rsid w:val="0085040A"/>
    <w:rsid w:val="008507B7"/>
    <w:rsid w:val="00852614"/>
    <w:rsid w:val="00853BE5"/>
    <w:rsid w:val="0085590F"/>
    <w:rsid w:val="00860244"/>
    <w:rsid w:val="00863462"/>
    <w:rsid w:val="00871227"/>
    <w:rsid w:val="008753B0"/>
    <w:rsid w:val="00876080"/>
    <w:rsid w:val="00882433"/>
    <w:rsid w:val="00883217"/>
    <w:rsid w:val="00883678"/>
    <w:rsid w:val="008845D6"/>
    <w:rsid w:val="00884EF6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71AF"/>
    <w:rsid w:val="008B5A3C"/>
    <w:rsid w:val="008C2535"/>
    <w:rsid w:val="008C4CD3"/>
    <w:rsid w:val="008C6557"/>
    <w:rsid w:val="008C7D70"/>
    <w:rsid w:val="008D0EDF"/>
    <w:rsid w:val="008D1EAF"/>
    <w:rsid w:val="008D22E1"/>
    <w:rsid w:val="008D2719"/>
    <w:rsid w:val="008D2998"/>
    <w:rsid w:val="008D65D8"/>
    <w:rsid w:val="008D70D9"/>
    <w:rsid w:val="008D745D"/>
    <w:rsid w:val="008D7E3D"/>
    <w:rsid w:val="008E4ED1"/>
    <w:rsid w:val="008E5F14"/>
    <w:rsid w:val="008E64FF"/>
    <w:rsid w:val="008F14CF"/>
    <w:rsid w:val="008F234F"/>
    <w:rsid w:val="008F2A40"/>
    <w:rsid w:val="008F2CFE"/>
    <w:rsid w:val="008F4EF1"/>
    <w:rsid w:val="008F6D4B"/>
    <w:rsid w:val="00906CD7"/>
    <w:rsid w:val="00911273"/>
    <w:rsid w:val="00912937"/>
    <w:rsid w:val="00913969"/>
    <w:rsid w:val="00914AD9"/>
    <w:rsid w:val="009157EC"/>
    <w:rsid w:val="009207B4"/>
    <w:rsid w:val="009215C6"/>
    <w:rsid w:val="0092260E"/>
    <w:rsid w:val="00926BFD"/>
    <w:rsid w:val="0092777A"/>
    <w:rsid w:val="00927B30"/>
    <w:rsid w:val="0093118D"/>
    <w:rsid w:val="00935089"/>
    <w:rsid w:val="0093595E"/>
    <w:rsid w:val="0093597F"/>
    <w:rsid w:val="00936A58"/>
    <w:rsid w:val="00942E7A"/>
    <w:rsid w:val="00945A0E"/>
    <w:rsid w:val="009476BC"/>
    <w:rsid w:val="00947889"/>
    <w:rsid w:val="009543CB"/>
    <w:rsid w:val="00955BA9"/>
    <w:rsid w:val="00957A85"/>
    <w:rsid w:val="00960C7B"/>
    <w:rsid w:val="00961D6F"/>
    <w:rsid w:val="009622C5"/>
    <w:rsid w:val="00964476"/>
    <w:rsid w:val="009653BF"/>
    <w:rsid w:val="00965476"/>
    <w:rsid w:val="0097059F"/>
    <w:rsid w:val="00971195"/>
    <w:rsid w:val="00973E32"/>
    <w:rsid w:val="00974EA3"/>
    <w:rsid w:val="00975CBC"/>
    <w:rsid w:val="00977B29"/>
    <w:rsid w:val="00977C50"/>
    <w:rsid w:val="00981410"/>
    <w:rsid w:val="00981FFB"/>
    <w:rsid w:val="009825AF"/>
    <w:rsid w:val="00984234"/>
    <w:rsid w:val="00986A93"/>
    <w:rsid w:val="00992F18"/>
    <w:rsid w:val="00994FBA"/>
    <w:rsid w:val="0099575B"/>
    <w:rsid w:val="009A15E9"/>
    <w:rsid w:val="009A2862"/>
    <w:rsid w:val="009A3CAC"/>
    <w:rsid w:val="009A3E35"/>
    <w:rsid w:val="009A43ED"/>
    <w:rsid w:val="009A471E"/>
    <w:rsid w:val="009A7005"/>
    <w:rsid w:val="009B64D2"/>
    <w:rsid w:val="009C2B17"/>
    <w:rsid w:val="009C70B0"/>
    <w:rsid w:val="009C7B2A"/>
    <w:rsid w:val="009C7CCB"/>
    <w:rsid w:val="009D16E9"/>
    <w:rsid w:val="009D5FE1"/>
    <w:rsid w:val="009D6A9C"/>
    <w:rsid w:val="009E3F63"/>
    <w:rsid w:val="009E5A37"/>
    <w:rsid w:val="009E75BF"/>
    <w:rsid w:val="009F254E"/>
    <w:rsid w:val="009F3A95"/>
    <w:rsid w:val="00A02280"/>
    <w:rsid w:val="00A02FD2"/>
    <w:rsid w:val="00A0315D"/>
    <w:rsid w:val="00A104FD"/>
    <w:rsid w:val="00A120F9"/>
    <w:rsid w:val="00A12858"/>
    <w:rsid w:val="00A15772"/>
    <w:rsid w:val="00A21511"/>
    <w:rsid w:val="00A21F10"/>
    <w:rsid w:val="00A221A8"/>
    <w:rsid w:val="00A22A9A"/>
    <w:rsid w:val="00A24025"/>
    <w:rsid w:val="00A30054"/>
    <w:rsid w:val="00A30524"/>
    <w:rsid w:val="00A31F2E"/>
    <w:rsid w:val="00A32914"/>
    <w:rsid w:val="00A35A60"/>
    <w:rsid w:val="00A35DE2"/>
    <w:rsid w:val="00A367AA"/>
    <w:rsid w:val="00A36C6C"/>
    <w:rsid w:val="00A377D1"/>
    <w:rsid w:val="00A4068C"/>
    <w:rsid w:val="00A410CC"/>
    <w:rsid w:val="00A41F3F"/>
    <w:rsid w:val="00A46FA2"/>
    <w:rsid w:val="00A515EB"/>
    <w:rsid w:val="00A54AF4"/>
    <w:rsid w:val="00A55D11"/>
    <w:rsid w:val="00A564A4"/>
    <w:rsid w:val="00A66BDF"/>
    <w:rsid w:val="00A6710D"/>
    <w:rsid w:val="00A6710E"/>
    <w:rsid w:val="00A709E8"/>
    <w:rsid w:val="00A73832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42F1"/>
    <w:rsid w:val="00A95B88"/>
    <w:rsid w:val="00A96385"/>
    <w:rsid w:val="00A965C7"/>
    <w:rsid w:val="00A9764F"/>
    <w:rsid w:val="00AA185F"/>
    <w:rsid w:val="00AA3EE0"/>
    <w:rsid w:val="00AA5B2D"/>
    <w:rsid w:val="00AA7EAC"/>
    <w:rsid w:val="00AB01F2"/>
    <w:rsid w:val="00AB21EB"/>
    <w:rsid w:val="00AC2900"/>
    <w:rsid w:val="00AC293D"/>
    <w:rsid w:val="00AC29E4"/>
    <w:rsid w:val="00AC5B6A"/>
    <w:rsid w:val="00AD0268"/>
    <w:rsid w:val="00AD0B03"/>
    <w:rsid w:val="00AD2203"/>
    <w:rsid w:val="00AD4033"/>
    <w:rsid w:val="00AD6F42"/>
    <w:rsid w:val="00AE4FF7"/>
    <w:rsid w:val="00AE5365"/>
    <w:rsid w:val="00AF46A3"/>
    <w:rsid w:val="00AF4862"/>
    <w:rsid w:val="00AF4DA6"/>
    <w:rsid w:val="00AF7F30"/>
    <w:rsid w:val="00B02CA4"/>
    <w:rsid w:val="00B05FEB"/>
    <w:rsid w:val="00B07A5F"/>
    <w:rsid w:val="00B12603"/>
    <w:rsid w:val="00B21574"/>
    <w:rsid w:val="00B21AE2"/>
    <w:rsid w:val="00B2232E"/>
    <w:rsid w:val="00B25698"/>
    <w:rsid w:val="00B32582"/>
    <w:rsid w:val="00B33A51"/>
    <w:rsid w:val="00B40ADE"/>
    <w:rsid w:val="00B41E8D"/>
    <w:rsid w:val="00B435A6"/>
    <w:rsid w:val="00B500DA"/>
    <w:rsid w:val="00B51EAB"/>
    <w:rsid w:val="00B53732"/>
    <w:rsid w:val="00B53C0C"/>
    <w:rsid w:val="00B55E99"/>
    <w:rsid w:val="00B56776"/>
    <w:rsid w:val="00B56E7E"/>
    <w:rsid w:val="00B578D6"/>
    <w:rsid w:val="00B60DAB"/>
    <w:rsid w:val="00B6109D"/>
    <w:rsid w:val="00B617B3"/>
    <w:rsid w:val="00B660A0"/>
    <w:rsid w:val="00B70B8C"/>
    <w:rsid w:val="00B7454E"/>
    <w:rsid w:val="00B75D2E"/>
    <w:rsid w:val="00B805CF"/>
    <w:rsid w:val="00B837F6"/>
    <w:rsid w:val="00B87299"/>
    <w:rsid w:val="00B94C45"/>
    <w:rsid w:val="00B95713"/>
    <w:rsid w:val="00BA45B1"/>
    <w:rsid w:val="00BA5701"/>
    <w:rsid w:val="00BA5A77"/>
    <w:rsid w:val="00BB1105"/>
    <w:rsid w:val="00BB13B0"/>
    <w:rsid w:val="00BB1FB7"/>
    <w:rsid w:val="00BB3170"/>
    <w:rsid w:val="00BB40EA"/>
    <w:rsid w:val="00BB512F"/>
    <w:rsid w:val="00BB74A0"/>
    <w:rsid w:val="00BC2B1D"/>
    <w:rsid w:val="00BC2D1C"/>
    <w:rsid w:val="00BC34F0"/>
    <w:rsid w:val="00BC454F"/>
    <w:rsid w:val="00BC4633"/>
    <w:rsid w:val="00BC4DDA"/>
    <w:rsid w:val="00BD09D6"/>
    <w:rsid w:val="00BD1534"/>
    <w:rsid w:val="00BD1DCB"/>
    <w:rsid w:val="00BD366F"/>
    <w:rsid w:val="00BD764F"/>
    <w:rsid w:val="00BD7EEB"/>
    <w:rsid w:val="00BE0476"/>
    <w:rsid w:val="00BE0716"/>
    <w:rsid w:val="00BE495A"/>
    <w:rsid w:val="00BE6254"/>
    <w:rsid w:val="00BE7C95"/>
    <w:rsid w:val="00BE7F83"/>
    <w:rsid w:val="00BF4763"/>
    <w:rsid w:val="00BF5444"/>
    <w:rsid w:val="00BF6BA9"/>
    <w:rsid w:val="00C03323"/>
    <w:rsid w:val="00C10999"/>
    <w:rsid w:val="00C15CFA"/>
    <w:rsid w:val="00C160F3"/>
    <w:rsid w:val="00C167DF"/>
    <w:rsid w:val="00C17FAF"/>
    <w:rsid w:val="00C20679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465E"/>
    <w:rsid w:val="00C4504D"/>
    <w:rsid w:val="00C50FA1"/>
    <w:rsid w:val="00C513A4"/>
    <w:rsid w:val="00C5251B"/>
    <w:rsid w:val="00C537EB"/>
    <w:rsid w:val="00C5452E"/>
    <w:rsid w:val="00C5772E"/>
    <w:rsid w:val="00C61614"/>
    <w:rsid w:val="00C61AE7"/>
    <w:rsid w:val="00C61F8D"/>
    <w:rsid w:val="00C61FCE"/>
    <w:rsid w:val="00C6438C"/>
    <w:rsid w:val="00C6507C"/>
    <w:rsid w:val="00C67386"/>
    <w:rsid w:val="00C67648"/>
    <w:rsid w:val="00C71DFE"/>
    <w:rsid w:val="00C7218F"/>
    <w:rsid w:val="00C75D56"/>
    <w:rsid w:val="00C77961"/>
    <w:rsid w:val="00C86E2F"/>
    <w:rsid w:val="00C8740D"/>
    <w:rsid w:val="00C90B47"/>
    <w:rsid w:val="00C91EA0"/>
    <w:rsid w:val="00C92E0E"/>
    <w:rsid w:val="00C93424"/>
    <w:rsid w:val="00C936A7"/>
    <w:rsid w:val="00C93F89"/>
    <w:rsid w:val="00CA002A"/>
    <w:rsid w:val="00CA4847"/>
    <w:rsid w:val="00CA6A55"/>
    <w:rsid w:val="00CA75EB"/>
    <w:rsid w:val="00CB23D0"/>
    <w:rsid w:val="00CB579E"/>
    <w:rsid w:val="00CB7C25"/>
    <w:rsid w:val="00CB7D24"/>
    <w:rsid w:val="00CC1221"/>
    <w:rsid w:val="00CD0A75"/>
    <w:rsid w:val="00CD44F4"/>
    <w:rsid w:val="00CD5A10"/>
    <w:rsid w:val="00CE1A9B"/>
    <w:rsid w:val="00CE6A77"/>
    <w:rsid w:val="00CE7BAA"/>
    <w:rsid w:val="00CF15EB"/>
    <w:rsid w:val="00CF1A3F"/>
    <w:rsid w:val="00D0334C"/>
    <w:rsid w:val="00D041A6"/>
    <w:rsid w:val="00D05E42"/>
    <w:rsid w:val="00D06548"/>
    <w:rsid w:val="00D123A6"/>
    <w:rsid w:val="00D12A94"/>
    <w:rsid w:val="00D1420F"/>
    <w:rsid w:val="00D14F19"/>
    <w:rsid w:val="00D16E7A"/>
    <w:rsid w:val="00D16EFF"/>
    <w:rsid w:val="00D22FFE"/>
    <w:rsid w:val="00D2696B"/>
    <w:rsid w:val="00D311A2"/>
    <w:rsid w:val="00D33E80"/>
    <w:rsid w:val="00D36807"/>
    <w:rsid w:val="00D4002A"/>
    <w:rsid w:val="00D41112"/>
    <w:rsid w:val="00D433F6"/>
    <w:rsid w:val="00D4389C"/>
    <w:rsid w:val="00D51B61"/>
    <w:rsid w:val="00D51CAE"/>
    <w:rsid w:val="00D5393F"/>
    <w:rsid w:val="00D55E4B"/>
    <w:rsid w:val="00D609EF"/>
    <w:rsid w:val="00D60CDE"/>
    <w:rsid w:val="00D61049"/>
    <w:rsid w:val="00D61DAF"/>
    <w:rsid w:val="00D62EB1"/>
    <w:rsid w:val="00D63B4F"/>
    <w:rsid w:val="00D63C90"/>
    <w:rsid w:val="00D64560"/>
    <w:rsid w:val="00D67E87"/>
    <w:rsid w:val="00D72B44"/>
    <w:rsid w:val="00D73813"/>
    <w:rsid w:val="00D74CDE"/>
    <w:rsid w:val="00D753E6"/>
    <w:rsid w:val="00D75E18"/>
    <w:rsid w:val="00D7616C"/>
    <w:rsid w:val="00D83425"/>
    <w:rsid w:val="00D874C7"/>
    <w:rsid w:val="00D92059"/>
    <w:rsid w:val="00D9350B"/>
    <w:rsid w:val="00DA00D1"/>
    <w:rsid w:val="00DA06BE"/>
    <w:rsid w:val="00DA3EE9"/>
    <w:rsid w:val="00DA45B2"/>
    <w:rsid w:val="00DA541A"/>
    <w:rsid w:val="00DA6526"/>
    <w:rsid w:val="00DA65D0"/>
    <w:rsid w:val="00DB2B34"/>
    <w:rsid w:val="00DB5FF5"/>
    <w:rsid w:val="00DB718C"/>
    <w:rsid w:val="00DC26D9"/>
    <w:rsid w:val="00DC2BDD"/>
    <w:rsid w:val="00DC43D2"/>
    <w:rsid w:val="00DC44B4"/>
    <w:rsid w:val="00DD14FC"/>
    <w:rsid w:val="00DD3126"/>
    <w:rsid w:val="00DD35A5"/>
    <w:rsid w:val="00DE619D"/>
    <w:rsid w:val="00DE75B9"/>
    <w:rsid w:val="00DF2CD6"/>
    <w:rsid w:val="00DF43BE"/>
    <w:rsid w:val="00DF5378"/>
    <w:rsid w:val="00DF7252"/>
    <w:rsid w:val="00E01FE2"/>
    <w:rsid w:val="00E0501A"/>
    <w:rsid w:val="00E0513A"/>
    <w:rsid w:val="00E14555"/>
    <w:rsid w:val="00E157E3"/>
    <w:rsid w:val="00E214F8"/>
    <w:rsid w:val="00E246F3"/>
    <w:rsid w:val="00E24B94"/>
    <w:rsid w:val="00E26265"/>
    <w:rsid w:val="00E26615"/>
    <w:rsid w:val="00E306C8"/>
    <w:rsid w:val="00E314A1"/>
    <w:rsid w:val="00E3344E"/>
    <w:rsid w:val="00E336C0"/>
    <w:rsid w:val="00E40D61"/>
    <w:rsid w:val="00E5464C"/>
    <w:rsid w:val="00E601AA"/>
    <w:rsid w:val="00E60F9C"/>
    <w:rsid w:val="00E66458"/>
    <w:rsid w:val="00E710D7"/>
    <w:rsid w:val="00E71B08"/>
    <w:rsid w:val="00E74F38"/>
    <w:rsid w:val="00E80075"/>
    <w:rsid w:val="00E82AAF"/>
    <w:rsid w:val="00E8321C"/>
    <w:rsid w:val="00E83ADB"/>
    <w:rsid w:val="00E83EB4"/>
    <w:rsid w:val="00E85222"/>
    <w:rsid w:val="00E85876"/>
    <w:rsid w:val="00E86628"/>
    <w:rsid w:val="00E8754A"/>
    <w:rsid w:val="00E87781"/>
    <w:rsid w:val="00E90022"/>
    <w:rsid w:val="00E91239"/>
    <w:rsid w:val="00E91BFE"/>
    <w:rsid w:val="00E93E6B"/>
    <w:rsid w:val="00E95D6C"/>
    <w:rsid w:val="00E97FAA"/>
    <w:rsid w:val="00EA2FED"/>
    <w:rsid w:val="00EA3481"/>
    <w:rsid w:val="00EA3733"/>
    <w:rsid w:val="00EA5D45"/>
    <w:rsid w:val="00EA5EE5"/>
    <w:rsid w:val="00EA620F"/>
    <w:rsid w:val="00EB34A0"/>
    <w:rsid w:val="00EB6C89"/>
    <w:rsid w:val="00EC0AE7"/>
    <w:rsid w:val="00EC68E4"/>
    <w:rsid w:val="00EC699B"/>
    <w:rsid w:val="00ED0226"/>
    <w:rsid w:val="00ED27EC"/>
    <w:rsid w:val="00ED3D78"/>
    <w:rsid w:val="00EE0C25"/>
    <w:rsid w:val="00EE21C1"/>
    <w:rsid w:val="00EF1E9F"/>
    <w:rsid w:val="00EF2C82"/>
    <w:rsid w:val="00EF3122"/>
    <w:rsid w:val="00EF78FE"/>
    <w:rsid w:val="00F05A8B"/>
    <w:rsid w:val="00F071BE"/>
    <w:rsid w:val="00F10248"/>
    <w:rsid w:val="00F10C79"/>
    <w:rsid w:val="00F12385"/>
    <w:rsid w:val="00F1667D"/>
    <w:rsid w:val="00F169A4"/>
    <w:rsid w:val="00F20AF4"/>
    <w:rsid w:val="00F20CE9"/>
    <w:rsid w:val="00F220E7"/>
    <w:rsid w:val="00F25463"/>
    <w:rsid w:val="00F26AE6"/>
    <w:rsid w:val="00F26FBB"/>
    <w:rsid w:val="00F31637"/>
    <w:rsid w:val="00F32A2C"/>
    <w:rsid w:val="00F34539"/>
    <w:rsid w:val="00F3559B"/>
    <w:rsid w:val="00F411BE"/>
    <w:rsid w:val="00F41317"/>
    <w:rsid w:val="00F43286"/>
    <w:rsid w:val="00F43EE2"/>
    <w:rsid w:val="00F441C7"/>
    <w:rsid w:val="00F45707"/>
    <w:rsid w:val="00F46070"/>
    <w:rsid w:val="00F46A25"/>
    <w:rsid w:val="00F4784C"/>
    <w:rsid w:val="00F53AD1"/>
    <w:rsid w:val="00F5520E"/>
    <w:rsid w:val="00F618BA"/>
    <w:rsid w:val="00F63AC6"/>
    <w:rsid w:val="00F6733E"/>
    <w:rsid w:val="00F67FA8"/>
    <w:rsid w:val="00F70442"/>
    <w:rsid w:val="00F70D11"/>
    <w:rsid w:val="00F712B8"/>
    <w:rsid w:val="00F72EC7"/>
    <w:rsid w:val="00F72FEE"/>
    <w:rsid w:val="00F77D97"/>
    <w:rsid w:val="00F81773"/>
    <w:rsid w:val="00F8296C"/>
    <w:rsid w:val="00F83793"/>
    <w:rsid w:val="00F83E14"/>
    <w:rsid w:val="00F849A8"/>
    <w:rsid w:val="00F85028"/>
    <w:rsid w:val="00F8641C"/>
    <w:rsid w:val="00F92FC6"/>
    <w:rsid w:val="00F95DC6"/>
    <w:rsid w:val="00FA5750"/>
    <w:rsid w:val="00FB1E91"/>
    <w:rsid w:val="00FB4002"/>
    <w:rsid w:val="00FB6BDD"/>
    <w:rsid w:val="00FB70A8"/>
    <w:rsid w:val="00FB7C04"/>
    <w:rsid w:val="00FC1456"/>
    <w:rsid w:val="00FC1E36"/>
    <w:rsid w:val="00FC5855"/>
    <w:rsid w:val="00FC63C8"/>
    <w:rsid w:val="00FD133B"/>
    <w:rsid w:val="00FD4383"/>
    <w:rsid w:val="00FD4FDA"/>
    <w:rsid w:val="00FE1894"/>
    <w:rsid w:val="00FE2385"/>
    <w:rsid w:val="00FE3E6D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 w:uiPriority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semiHidden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Название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affb">
    <w:name w:val="Заголовок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c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8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9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a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d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e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f">
    <w:name w:val="Заголовок таблицы"/>
    <w:basedOn w:val="affe"/>
    <w:uiPriority w:val="99"/>
    <w:rsid w:val="00E93E6B"/>
    <w:pPr>
      <w:jc w:val="center"/>
    </w:pPr>
    <w:rPr>
      <w:b/>
      <w:bCs/>
    </w:rPr>
  </w:style>
  <w:style w:type="paragraph" w:styleId="afff0">
    <w:name w:val="Document Map"/>
    <w:basedOn w:val="a4"/>
    <w:link w:val="afff1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1">
    <w:name w:val="Схема документа Знак"/>
    <w:link w:val="afff0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b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2">
    <w:name w:val="TOC Heading"/>
    <w:basedOn w:val="10"/>
    <w:next w:val="a4"/>
    <w:uiPriority w:val="9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3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4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c">
    <w:name w:val="Стиль1"/>
    <w:basedOn w:val="3"/>
    <w:link w:val="1d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d">
    <w:name w:val="Стиль1 Знак"/>
    <w:link w:val="1c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5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5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6">
    <w:name w:val="Шапка таблицы"/>
    <w:basedOn w:val="a4"/>
    <w:link w:val="afff7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7">
    <w:name w:val="Шапка таблицы Знак"/>
    <w:link w:val="afff6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8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9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a">
    <w:name w:val="annotation reference"/>
    <w:uiPriority w:val="99"/>
    <w:semiHidden/>
    <w:locked/>
    <w:rsid w:val="00716806"/>
    <w:rPr>
      <w:sz w:val="16"/>
      <w:szCs w:val="16"/>
    </w:rPr>
  </w:style>
  <w:style w:type="paragraph" w:styleId="afffb">
    <w:name w:val="annotation text"/>
    <w:basedOn w:val="a4"/>
    <w:link w:val="afffc"/>
    <w:uiPriority w:val="99"/>
    <w:semiHidden/>
    <w:locked/>
    <w:rsid w:val="00716806"/>
    <w:rPr>
      <w:sz w:val="20"/>
      <w:szCs w:val="20"/>
    </w:rPr>
  </w:style>
  <w:style w:type="character" w:customStyle="1" w:styleId="afffc">
    <w:name w:val="Текст примечания Знак"/>
    <w:link w:val="afffb"/>
    <w:uiPriority w:val="99"/>
    <w:semiHidden/>
    <w:locked/>
    <w:rPr>
      <w:rFonts w:ascii="Tahoma" w:hAnsi="Tahoma" w:cs="Tahoma"/>
      <w:sz w:val="20"/>
      <w:szCs w:val="20"/>
    </w:rPr>
  </w:style>
  <w:style w:type="paragraph" w:styleId="afffd">
    <w:name w:val="annotation subject"/>
    <w:basedOn w:val="afffb"/>
    <w:next w:val="afffb"/>
    <w:link w:val="afffe"/>
    <w:uiPriority w:val="99"/>
    <w:semiHidden/>
    <w:locked/>
    <w:rsid w:val="00716806"/>
    <w:rPr>
      <w:b/>
      <w:bCs/>
    </w:rPr>
  </w:style>
  <w:style w:type="character" w:customStyle="1" w:styleId="afffe">
    <w:name w:val="Тема примечания Знак"/>
    <w:link w:val="afffd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f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0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e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1">
    <w:name w:val="Нумер. спис. со скобкой"/>
    <w:basedOn w:val="ConsPlusNormal"/>
    <w:link w:val="1f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">
    <w:name w:val="Нумер. спис. со скобкой Знак1"/>
    <w:link w:val="afff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2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0">
    <w:name w:val="Маркер 1 уровня крупный"/>
    <w:basedOn w:val="2f0"/>
    <w:link w:val="1f1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1">
    <w:name w:val="Маркер 1 уровня крупный Знак"/>
    <w:link w:val="1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2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3">
    <w:name w:val="Заголовок строгий подчёркнутый"/>
    <w:basedOn w:val="ConsPlusNormalTimesNewRoman"/>
    <w:link w:val="affff4"/>
    <w:rsid w:val="002F35B2"/>
    <w:pPr>
      <w:ind w:firstLine="0"/>
      <w:jc w:val="left"/>
    </w:pPr>
    <w:rPr>
      <w:u w:val="single"/>
    </w:rPr>
  </w:style>
  <w:style w:type="character" w:customStyle="1" w:styleId="affff4">
    <w:name w:val="Заголовок строгий подчёркнутый Знак"/>
    <w:link w:val="affff3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5"/>
    <w:link w:val="affff6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5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6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7">
    <w:name w:val="Нумер. список строгий"/>
    <w:basedOn w:val="affff1"/>
    <w:link w:val="affff8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8">
    <w:name w:val="Нумер. список строгий Знак"/>
    <w:link w:val="affff7"/>
    <w:locked/>
    <w:rsid w:val="002F35B2"/>
    <w:rPr>
      <w:rFonts w:ascii="Calibri" w:hAnsi="Calibri" w:cs="Calibri"/>
      <w:sz w:val="26"/>
      <w:szCs w:val="26"/>
    </w:rPr>
  </w:style>
  <w:style w:type="paragraph" w:customStyle="1" w:styleId="1f3">
    <w:name w:val="Маркер 1  уровня мелкий"/>
    <w:basedOn w:val="2f3"/>
    <w:link w:val="1f4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4">
    <w:name w:val="Маркер 1  уровня мелкий Знак"/>
    <w:link w:val="1f3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 w:after="20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9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9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5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 w:uiPriority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semiHidden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Название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affb">
    <w:name w:val="Заголовок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c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8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9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a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d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e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f">
    <w:name w:val="Заголовок таблицы"/>
    <w:basedOn w:val="affe"/>
    <w:uiPriority w:val="99"/>
    <w:rsid w:val="00E93E6B"/>
    <w:pPr>
      <w:jc w:val="center"/>
    </w:pPr>
    <w:rPr>
      <w:b/>
      <w:bCs/>
    </w:rPr>
  </w:style>
  <w:style w:type="paragraph" w:styleId="afff0">
    <w:name w:val="Document Map"/>
    <w:basedOn w:val="a4"/>
    <w:link w:val="afff1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1">
    <w:name w:val="Схема документа Знак"/>
    <w:link w:val="afff0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b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2">
    <w:name w:val="TOC Heading"/>
    <w:basedOn w:val="10"/>
    <w:next w:val="a4"/>
    <w:uiPriority w:val="9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3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4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c">
    <w:name w:val="Стиль1"/>
    <w:basedOn w:val="3"/>
    <w:link w:val="1d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d">
    <w:name w:val="Стиль1 Знак"/>
    <w:link w:val="1c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5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5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6">
    <w:name w:val="Шапка таблицы"/>
    <w:basedOn w:val="a4"/>
    <w:link w:val="afff7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7">
    <w:name w:val="Шапка таблицы Знак"/>
    <w:link w:val="afff6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8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9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a">
    <w:name w:val="annotation reference"/>
    <w:uiPriority w:val="99"/>
    <w:semiHidden/>
    <w:locked/>
    <w:rsid w:val="00716806"/>
    <w:rPr>
      <w:sz w:val="16"/>
      <w:szCs w:val="16"/>
    </w:rPr>
  </w:style>
  <w:style w:type="paragraph" w:styleId="afffb">
    <w:name w:val="annotation text"/>
    <w:basedOn w:val="a4"/>
    <w:link w:val="afffc"/>
    <w:uiPriority w:val="99"/>
    <w:semiHidden/>
    <w:locked/>
    <w:rsid w:val="00716806"/>
    <w:rPr>
      <w:sz w:val="20"/>
      <w:szCs w:val="20"/>
    </w:rPr>
  </w:style>
  <w:style w:type="character" w:customStyle="1" w:styleId="afffc">
    <w:name w:val="Текст примечания Знак"/>
    <w:link w:val="afffb"/>
    <w:uiPriority w:val="99"/>
    <w:semiHidden/>
    <w:locked/>
    <w:rPr>
      <w:rFonts w:ascii="Tahoma" w:hAnsi="Tahoma" w:cs="Tahoma"/>
      <w:sz w:val="20"/>
      <w:szCs w:val="20"/>
    </w:rPr>
  </w:style>
  <w:style w:type="paragraph" w:styleId="afffd">
    <w:name w:val="annotation subject"/>
    <w:basedOn w:val="afffb"/>
    <w:next w:val="afffb"/>
    <w:link w:val="afffe"/>
    <w:uiPriority w:val="99"/>
    <w:semiHidden/>
    <w:locked/>
    <w:rsid w:val="00716806"/>
    <w:rPr>
      <w:b/>
      <w:bCs/>
    </w:rPr>
  </w:style>
  <w:style w:type="character" w:customStyle="1" w:styleId="afffe">
    <w:name w:val="Тема примечания Знак"/>
    <w:link w:val="afffd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f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0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e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1">
    <w:name w:val="Нумер. спис. со скобкой"/>
    <w:basedOn w:val="ConsPlusNormal"/>
    <w:link w:val="1f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">
    <w:name w:val="Нумер. спис. со скобкой Знак1"/>
    <w:link w:val="afff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2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0">
    <w:name w:val="Маркер 1 уровня крупный"/>
    <w:basedOn w:val="2f0"/>
    <w:link w:val="1f1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1">
    <w:name w:val="Маркер 1 уровня крупный Знак"/>
    <w:link w:val="1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2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3">
    <w:name w:val="Заголовок строгий подчёркнутый"/>
    <w:basedOn w:val="ConsPlusNormalTimesNewRoman"/>
    <w:link w:val="affff4"/>
    <w:rsid w:val="002F35B2"/>
    <w:pPr>
      <w:ind w:firstLine="0"/>
      <w:jc w:val="left"/>
    </w:pPr>
    <w:rPr>
      <w:u w:val="single"/>
    </w:rPr>
  </w:style>
  <w:style w:type="character" w:customStyle="1" w:styleId="affff4">
    <w:name w:val="Заголовок строгий подчёркнутый Знак"/>
    <w:link w:val="affff3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5"/>
    <w:link w:val="affff6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5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6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7">
    <w:name w:val="Нумер. список строгий"/>
    <w:basedOn w:val="affff1"/>
    <w:link w:val="affff8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8">
    <w:name w:val="Нумер. список строгий Знак"/>
    <w:link w:val="affff7"/>
    <w:locked/>
    <w:rsid w:val="002F35B2"/>
    <w:rPr>
      <w:rFonts w:ascii="Calibri" w:hAnsi="Calibri" w:cs="Calibri"/>
      <w:sz w:val="26"/>
      <w:szCs w:val="26"/>
    </w:rPr>
  </w:style>
  <w:style w:type="paragraph" w:customStyle="1" w:styleId="1f3">
    <w:name w:val="Маркер 1  уровня мелкий"/>
    <w:basedOn w:val="2f3"/>
    <w:link w:val="1f4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4">
    <w:name w:val="Маркер 1  уровня мелкий Знак"/>
    <w:link w:val="1f3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 w:after="20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9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9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5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title>
      <c:tx>
        <c:rich>
          <a:bodyPr/>
          <a:lstStyle/>
          <a:p>
            <a:pPr>
              <a:defRPr/>
            </a:pPr>
            <a:r>
              <a:rPr lang="ru-RU"/>
              <a:t>Выработка</a:t>
            </a:r>
          </a:p>
        </c:rich>
      </c:tx>
      <c:layout>
        <c:manualLayout>
          <c:xMode val="edge"/>
          <c:yMode val="edge"/>
          <c:x val="0.39690721649484534"/>
          <c:y val="1.8726591760299626E-2"/>
        </c:manualLayout>
      </c:layout>
      <c:overlay val="1"/>
      <c:spPr>
        <a:noFill/>
        <a:ln w="25397">
          <a:noFill/>
        </a:ln>
      </c:spPr>
    </c:title>
    <c:autoTitleDeleted val="0"/>
    <c:view3D>
      <c:rotX val="0"/>
      <c:rotY val="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v>Период</c:v>
          </c:tx>
          <c:invertIfNegative val="1"/>
          <c:dPt>
            <c:idx val="0"/>
            <c:invertIfNegative val="1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invertIfNegative val="1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invertIfNegative val="1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2.7777777777777809E-3"/>
                  <c:y val="0.13425925925925927"/>
                </c:manualLayout>
              </c:layout>
              <c:spPr>
                <a:noFill/>
                <a:ln w="2539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1.111111111111112E-2"/>
                  <c:y val="0.17129629629629642"/>
                </c:manualLayout>
              </c:layout>
              <c:spPr>
                <a:noFill/>
                <a:ln w="2539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8.3333333333333367E-3"/>
                  <c:y val="0.16666666666666669"/>
                </c:manualLayout>
              </c:layout>
              <c:spPr>
                <a:noFill/>
                <a:ln w="25397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</c:dLbl>
            <c:spPr>
              <a:noFill/>
              <a:ln w="25397">
                <a:noFill/>
              </a:ln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numRef>
              <c:f>Лист1!$C$40:$E$40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Лист1!$C$39:$E$39</c:f>
              <c:numCache>
                <c:formatCode>#,##0</c:formatCode>
                <c:ptCount val="3"/>
                <c:pt idx="0" formatCode="General">
                  <c:v>311848</c:v>
                </c:pt>
                <c:pt idx="1">
                  <c:v>324457</c:v>
                </c:pt>
                <c:pt idx="2">
                  <c:v>339343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6846976"/>
        <c:axId val="56856960"/>
        <c:axId val="0"/>
      </c:bar3DChart>
      <c:catAx>
        <c:axId val="56846976"/>
        <c:scaling>
          <c:orientation val="minMax"/>
        </c:scaling>
        <c:delete val="1"/>
        <c:axPos val="b"/>
        <c:majorGridlines/>
        <c:numFmt formatCode="General" sourceLinked="1"/>
        <c:majorTickMark val="cross"/>
        <c:minorTickMark val="cross"/>
        <c:tickLblPos val="nextTo"/>
        <c:crossAx val="56856960"/>
        <c:crosses val="autoZero"/>
        <c:auto val="1"/>
        <c:lblAlgn val="ctr"/>
        <c:lblOffset val="100"/>
        <c:noMultiLvlLbl val="1"/>
      </c:catAx>
      <c:valAx>
        <c:axId val="56856960"/>
        <c:scaling>
          <c:orientation val="minMax"/>
        </c:scaling>
        <c:delete val="1"/>
        <c:axPos val="l"/>
        <c:majorGridlines/>
        <c:numFmt formatCode="General" sourceLinked="1"/>
        <c:majorTickMark val="cross"/>
        <c:minorTickMark val="cross"/>
        <c:tickLblPos val="nextTo"/>
        <c:crossAx val="56846976"/>
        <c:crosses val="autoZero"/>
        <c:crossBetween val="between"/>
      </c:valAx>
      <c:spPr>
        <a:noFill/>
        <a:ln w="25397">
          <a:noFill/>
        </a:ln>
      </c:spPr>
    </c:plotArea>
    <c:legend>
      <c:legendPos val="r"/>
      <c:layout>
        <c:manualLayout>
          <c:xMode val="edge"/>
          <c:yMode val="edge"/>
          <c:x val="0.90034364261168387"/>
          <c:y val="0.46816479400749061"/>
          <c:w val="8.4192439862542962E-2"/>
          <c:h val="0.2696629213483146"/>
        </c:manualLayout>
      </c:layout>
      <c:overlay val="1"/>
    </c:legend>
    <c:plotVisOnly val="1"/>
    <c:dispBlanksAs val="gap"/>
    <c:showDLblsOverMax val="1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28</Pages>
  <Words>5824</Words>
  <Characters>43282</Characters>
  <Application>Microsoft Office Word</Application>
  <DocSecurity>0</DocSecurity>
  <Lines>360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49008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Merkulova</cp:lastModifiedBy>
  <cp:revision>18</cp:revision>
  <cp:lastPrinted>2014-08-07T11:16:00Z</cp:lastPrinted>
  <dcterms:created xsi:type="dcterms:W3CDTF">2014-07-30T12:07:00Z</dcterms:created>
  <dcterms:modified xsi:type="dcterms:W3CDTF">2016-05-21T06:46:00Z</dcterms:modified>
</cp:coreProperties>
</file>